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B9D8" w14:textId="3203A050" w:rsidR="003464D1" w:rsidRPr="003464D1" w:rsidRDefault="003464D1" w:rsidP="003464D1">
      <w:pPr>
        <w:pStyle w:val="Titel"/>
        <w:jc w:val="left"/>
        <w:rPr>
          <w:rFonts w:cs="Arial"/>
          <w:sz w:val="22"/>
          <w:szCs w:val="22"/>
        </w:rPr>
      </w:pPr>
      <w:r w:rsidRPr="003464D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3CECFF5" wp14:editId="400CBA2D">
                <wp:simplePos x="0" y="0"/>
                <wp:positionH relativeFrom="margin">
                  <wp:posOffset>4067226</wp:posOffset>
                </wp:positionH>
                <wp:positionV relativeFrom="paragraph">
                  <wp:posOffset>-343839</wp:posOffset>
                </wp:positionV>
                <wp:extent cx="2121408" cy="1521562"/>
                <wp:effectExtent l="0" t="0" r="12700" b="21590"/>
                <wp:wrapNone/>
                <wp:docPr id="1425050839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408" cy="152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7B3D" w14:textId="77777777" w:rsidR="003464D1" w:rsidRDefault="003464D1" w:rsidP="003464D1">
                            <w:r>
                              <w:t>Datum raadsvergadering:</w:t>
                            </w:r>
                          </w:p>
                          <w:p w14:paraId="24E9D311" w14:textId="02482D32" w:rsidR="003464D1" w:rsidRDefault="003464D1" w:rsidP="003464D1">
                            <w:r>
                              <w:t>7 november 2024</w:t>
                            </w:r>
                          </w:p>
                          <w:p w14:paraId="3952E90D" w14:textId="582520F1" w:rsidR="003464D1" w:rsidRDefault="003464D1" w:rsidP="003464D1">
                            <w:r>
                              <w:t>Nummer amendement: A 10.xx</w:t>
                            </w:r>
                          </w:p>
                          <w:p w14:paraId="3CC36234" w14:textId="77777777" w:rsidR="003464D1" w:rsidRDefault="003464D1" w:rsidP="003464D1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2E9B2D7F" w14:textId="77777777" w:rsidR="003464D1" w:rsidRDefault="003464D1" w:rsidP="003464D1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CFF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20.25pt;margin-top:-27.05pt;width:167.05pt;height:119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CdEgIAACcEAAAOAAAAZHJzL2Uyb0RvYy54bWysU9tuGyEQfa/Uf0C813uRnSYrr6PUqatK&#10;aVop7QewwHpRWYYC9m769R3YjePeXqrygGaY4TBz5rC+HntNjtJ5BaamxSKnRBoOQpl9Tb983r26&#10;pMQHZgTTYGRNH6Wn15uXL9aDrWQJHWghHUEQ46vB1rQLwVZZ5nkne+YXYKXBYAuuZwFdt8+EYwOi&#10;9zor8/wiG8AJ64BL7/H0dgrSTcJvW8nDx7b1MhBdU6wtpN2lvYl7tlmzau+Y7RSfy2D/UEXPlMFH&#10;T1C3LDBycOo3qF5xBx7asODQZ9C2isvUA3ZT5L9089AxK1MvSI63J5r8/4Pl98cH+8mRML6BEQeY&#10;mvD2DvhXTwxsO2b28sY5GDrJBD5cRMqywfpqvhqp9pWPIM3wAQQOmR0CJKCxdX1kBfskiI4DeDyR&#10;LsdAOB6WRVksc5QJx1ixKovVRZneYNXTdet8eCehJ9GoqcOpJnh2vPMhlsOqp5T4mgetxE5pnRy3&#10;b7bakSNDBezSmtF/StOGDDW9WpWriYG/QuRp/QmiVwGlrFVf08tTEqsib2+NSEILTOnJxpK1mYmM&#10;3E0shrEZiRIzy5HXBsQjMutgUi7+NDQ6cN8pGVC1NfXfDsxJSvR7g9O5KpbLKPPkLFevS3TceaQ5&#10;jzDDEaqmgZLJ3Ib0NSJvBm5wiq1K/D5XMpeMaky0zz8nyv3cT1nP/3vzAwAA//8DAFBLAwQUAAYA&#10;CAAAACEA/A6Hz+EAAAALAQAADwAAAGRycy9kb3ducmV2LnhtbEyPwU7DMBBE70j8g7VIXFDrFJI0&#10;DXEqhASiN2gruLrxNomw18F20/D3mBMcV/M087ZaT0azEZ3vLQlYzBNgSI1VPbUC9runWQHMB0lK&#10;akso4Bs9rOvLi0qWyp7pDcdtaFksIV9KAV0IQ8m5bzo00s/tgBSzo3VGhni6lisnz7HcaH6bJDk3&#10;sqe40MkBHztsPrcnI6BIX8YPv7l7fW/yo16Fm+X4/OWEuL6aHu6BBZzCHwy/+lEd6uh0sCdSnmkB&#10;eZpkERUwy9IFsEislmkO7BDRIsuA1xX//0P9AwAA//8DAFBLAQItABQABgAIAAAAIQC2gziS/gAA&#10;AOEBAAATAAAAAAAAAAAAAAAAAAAAAABbQ29udGVudF9UeXBlc10ueG1sUEsBAi0AFAAGAAgAAAAh&#10;ADj9If/WAAAAlAEAAAsAAAAAAAAAAAAAAAAALwEAAF9yZWxzLy5yZWxzUEsBAi0AFAAGAAgAAAAh&#10;ALhGkJ0SAgAAJwQAAA4AAAAAAAAAAAAAAAAALgIAAGRycy9lMm9Eb2MueG1sUEsBAi0AFAAGAAgA&#10;AAAhAPwOh8/hAAAACwEAAA8AAAAAAAAAAAAAAAAAbAQAAGRycy9kb3ducmV2LnhtbFBLBQYAAAAA&#10;BAAEAPMAAAB6BQAAAAA=&#10;">
                <v:textbox>
                  <w:txbxContent>
                    <w:p w14:paraId="74A97B3D" w14:textId="77777777" w:rsidR="003464D1" w:rsidRDefault="003464D1" w:rsidP="003464D1">
                      <w:r>
                        <w:t>Datum raadsvergadering:</w:t>
                      </w:r>
                    </w:p>
                    <w:p w14:paraId="24E9D311" w14:textId="02482D32" w:rsidR="003464D1" w:rsidRDefault="003464D1" w:rsidP="003464D1">
                      <w:r>
                        <w:t>7</w:t>
                      </w:r>
                      <w:r>
                        <w:t xml:space="preserve"> november 2024</w:t>
                      </w:r>
                    </w:p>
                    <w:p w14:paraId="3952E90D" w14:textId="582520F1" w:rsidR="003464D1" w:rsidRDefault="003464D1" w:rsidP="003464D1">
                      <w:r>
                        <w:t xml:space="preserve">Nummer amendement: A </w:t>
                      </w:r>
                      <w:r>
                        <w:t>10</w:t>
                      </w:r>
                      <w:r>
                        <w:t>.xx</w:t>
                      </w:r>
                    </w:p>
                    <w:p w14:paraId="3CC36234" w14:textId="77777777" w:rsidR="003464D1" w:rsidRDefault="003464D1" w:rsidP="003464D1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2E9B2D7F" w14:textId="77777777" w:rsidR="003464D1" w:rsidRDefault="003464D1" w:rsidP="003464D1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4D1">
        <w:rPr>
          <w:rFonts w:cs="Arial"/>
        </w:rPr>
        <w:t>A M E N D E M E N T</w:t>
      </w:r>
      <w:r w:rsidRPr="003464D1">
        <w:rPr>
          <w:rFonts w:cs="Arial"/>
        </w:rPr>
        <w:br/>
      </w:r>
      <w:r w:rsidRPr="003464D1">
        <w:rPr>
          <w:rFonts w:cs="Arial"/>
          <w:sz w:val="22"/>
          <w:szCs w:val="22"/>
        </w:rPr>
        <w:t>over stemverklaringen.</w:t>
      </w:r>
    </w:p>
    <w:p w14:paraId="09C87E9F" w14:textId="77777777" w:rsidR="003464D1" w:rsidRPr="003464D1" w:rsidRDefault="003464D1" w:rsidP="003464D1">
      <w:pPr>
        <w:pStyle w:val="Titel"/>
        <w:jc w:val="left"/>
        <w:rPr>
          <w:rFonts w:cs="Arial"/>
          <w:b w:val="0"/>
          <w:bCs/>
          <w:sz w:val="24"/>
          <w:szCs w:val="24"/>
        </w:rPr>
      </w:pPr>
    </w:p>
    <w:p w14:paraId="6BAE43A5" w14:textId="77777777" w:rsidR="003464D1" w:rsidRPr="003464D1" w:rsidRDefault="003464D1" w:rsidP="003464D1">
      <w:pPr>
        <w:spacing w:after="0"/>
        <w:rPr>
          <w:rFonts w:ascii="Arial" w:hAnsi="Arial" w:cs="Arial"/>
        </w:rPr>
      </w:pPr>
      <w:r w:rsidRPr="003464D1">
        <w:rPr>
          <w:rFonts w:ascii="Arial" w:hAnsi="Arial" w:cs="Arial"/>
        </w:rPr>
        <w:t xml:space="preserve">Dit amendement hoort bij het voorstel tot het vaststellen </w:t>
      </w:r>
    </w:p>
    <w:p w14:paraId="1765FF63" w14:textId="0923B3E0" w:rsidR="003464D1" w:rsidRPr="003464D1" w:rsidRDefault="003464D1" w:rsidP="003464D1">
      <w:pPr>
        <w:spacing w:after="0"/>
        <w:rPr>
          <w:rFonts w:ascii="Arial" w:hAnsi="Arial" w:cs="Arial"/>
        </w:rPr>
      </w:pPr>
      <w:r w:rsidRPr="003464D1">
        <w:rPr>
          <w:rFonts w:ascii="Arial" w:hAnsi="Arial" w:cs="Arial"/>
        </w:rPr>
        <w:t>van het Reglement van orde 2024, kenmerk: 0000141571.</w:t>
      </w:r>
    </w:p>
    <w:p w14:paraId="3F0348EA" w14:textId="77777777" w:rsidR="003464D1" w:rsidRPr="003464D1" w:rsidRDefault="003464D1" w:rsidP="003464D1">
      <w:pPr>
        <w:spacing w:after="0"/>
        <w:rPr>
          <w:rFonts w:ascii="Arial" w:hAnsi="Arial" w:cs="Arial"/>
        </w:rPr>
      </w:pPr>
    </w:p>
    <w:p w14:paraId="7C110B93" w14:textId="42F5E752" w:rsidR="003464D1" w:rsidRPr="003464D1" w:rsidRDefault="003464D1" w:rsidP="003464D1">
      <w:pPr>
        <w:rPr>
          <w:rFonts w:ascii="Arial" w:hAnsi="Arial" w:cs="Arial"/>
        </w:rPr>
      </w:pPr>
      <w:r w:rsidRPr="003464D1">
        <w:rPr>
          <w:rFonts w:ascii="Arial" w:hAnsi="Arial" w:cs="Arial"/>
        </w:rPr>
        <w:t>De volgende fractie dient een aanpassing op dit voorstel in:</w:t>
      </w:r>
    </w:p>
    <w:p w14:paraId="34F60D0D" w14:textId="77777777" w:rsidR="003464D1" w:rsidRPr="003464D1" w:rsidRDefault="003464D1" w:rsidP="003464D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464D1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434F37D3" wp14:editId="511D6D92">
            <wp:extent cx="972921" cy="974002"/>
            <wp:effectExtent l="0" t="0" r="0" b="0"/>
            <wp:docPr id="61766149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7" cy="9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EEF" w14:textId="77777777" w:rsidR="003464D1" w:rsidRPr="003464D1" w:rsidRDefault="003464D1" w:rsidP="003464D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784CD1F" w14:textId="7D17946F" w:rsidR="003464D1" w:rsidRDefault="003464D1" w:rsidP="003464D1">
      <w:pPr>
        <w:pStyle w:val="Titel"/>
        <w:jc w:val="left"/>
        <w:rPr>
          <w:rFonts w:cs="Arial"/>
          <w:b w:val="0"/>
          <w:color w:val="222222"/>
          <w:sz w:val="22"/>
          <w:szCs w:val="22"/>
        </w:rPr>
      </w:pPr>
      <w:r w:rsidRPr="003464D1">
        <w:rPr>
          <w:rFonts w:cs="Arial"/>
          <w:b w:val="0"/>
          <w:color w:val="222222"/>
          <w:sz w:val="22"/>
          <w:szCs w:val="22"/>
        </w:rPr>
        <w:t xml:space="preserve">We stellen de raad voor </w:t>
      </w:r>
      <w:r w:rsidR="00182E96">
        <w:rPr>
          <w:rFonts w:cs="Arial"/>
          <w:b w:val="0"/>
          <w:color w:val="222222"/>
          <w:sz w:val="22"/>
          <w:szCs w:val="22"/>
        </w:rPr>
        <w:t xml:space="preserve">artikel 19 van </w:t>
      </w:r>
      <w:r w:rsidR="00D92CAD">
        <w:rPr>
          <w:rFonts w:cs="Arial"/>
          <w:b w:val="0"/>
          <w:color w:val="222222"/>
          <w:sz w:val="22"/>
          <w:szCs w:val="22"/>
        </w:rPr>
        <w:t>de verordening</w:t>
      </w:r>
      <w:r w:rsidR="005562D3">
        <w:rPr>
          <w:rFonts w:cs="Arial"/>
          <w:b w:val="0"/>
          <w:color w:val="222222"/>
          <w:sz w:val="22"/>
          <w:szCs w:val="22"/>
        </w:rPr>
        <w:t>,</w:t>
      </w:r>
      <w:r w:rsidRPr="003464D1">
        <w:rPr>
          <w:rFonts w:cs="Arial"/>
          <w:b w:val="0"/>
          <w:color w:val="222222"/>
          <w:sz w:val="22"/>
          <w:szCs w:val="22"/>
        </w:rPr>
        <w:t xml:space="preserve"> </w:t>
      </w:r>
      <w:r w:rsidR="00182E96">
        <w:rPr>
          <w:rFonts w:cs="Arial"/>
          <w:b w:val="0"/>
          <w:color w:val="222222"/>
          <w:sz w:val="22"/>
          <w:szCs w:val="22"/>
        </w:rPr>
        <w:t>luidende</w:t>
      </w:r>
      <w:r>
        <w:rPr>
          <w:rFonts w:cs="Arial"/>
          <w:b w:val="0"/>
          <w:color w:val="222222"/>
          <w:sz w:val="22"/>
          <w:szCs w:val="22"/>
        </w:rPr>
        <w:t>:</w:t>
      </w:r>
    </w:p>
    <w:p w14:paraId="4125F3D0" w14:textId="77777777" w:rsidR="00182E96" w:rsidRDefault="00182E96" w:rsidP="00182E96">
      <w:pPr>
        <w:pStyle w:val="Titel"/>
        <w:jc w:val="left"/>
        <w:rPr>
          <w:rFonts w:cs="Arial"/>
          <w:b w:val="0"/>
          <w:color w:val="222222"/>
          <w:sz w:val="22"/>
          <w:szCs w:val="22"/>
        </w:rPr>
      </w:pPr>
    </w:p>
    <w:p w14:paraId="1398A2F2" w14:textId="7B6C9CA7" w:rsidR="00182E96" w:rsidRPr="00182E96" w:rsidRDefault="00182E96" w:rsidP="00182E96">
      <w:pPr>
        <w:pStyle w:val="Titel"/>
        <w:jc w:val="left"/>
        <w:rPr>
          <w:rFonts w:cs="Arial"/>
          <w:bCs/>
          <w:sz w:val="22"/>
          <w:szCs w:val="22"/>
        </w:rPr>
      </w:pPr>
      <w:r w:rsidRPr="00182E96">
        <w:rPr>
          <w:rFonts w:cs="Arial"/>
          <w:bCs/>
          <w:sz w:val="22"/>
          <w:szCs w:val="22"/>
        </w:rPr>
        <w:t>Artikel 19 Stemverklaring</w:t>
      </w:r>
    </w:p>
    <w:p w14:paraId="1F5915F7" w14:textId="77777777" w:rsidR="00182E96" w:rsidRDefault="00182E96" w:rsidP="00182E96">
      <w:pPr>
        <w:pStyle w:val="Titel"/>
        <w:jc w:val="left"/>
        <w:rPr>
          <w:rFonts w:cs="Arial"/>
          <w:b w:val="0"/>
          <w:sz w:val="22"/>
          <w:szCs w:val="22"/>
        </w:rPr>
      </w:pPr>
      <w:r w:rsidRPr="00182E96">
        <w:rPr>
          <w:rFonts w:cs="Arial"/>
          <w:b w:val="0"/>
          <w:sz w:val="22"/>
          <w:szCs w:val="22"/>
        </w:rPr>
        <w:t>Na het sluiten van de beraadslaging en voordat de raad tot stemming overgaat, kunnen raadsleden hun</w:t>
      </w:r>
      <w:r>
        <w:rPr>
          <w:rFonts w:cs="Arial"/>
          <w:b w:val="0"/>
          <w:sz w:val="22"/>
          <w:szCs w:val="22"/>
        </w:rPr>
        <w:t xml:space="preserve"> </w:t>
      </w:r>
      <w:r w:rsidRPr="00182E96">
        <w:rPr>
          <w:rFonts w:cs="Arial"/>
          <w:b w:val="0"/>
          <w:sz w:val="22"/>
          <w:szCs w:val="22"/>
        </w:rPr>
        <w:t>voorgenomen stemgedrag toelichten</w:t>
      </w:r>
      <w:r>
        <w:rPr>
          <w:rFonts w:cs="Arial"/>
          <w:b w:val="0"/>
          <w:sz w:val="22"/>
          <w:szCs w:val="22"/>
        </w:rPr>
        <w:t>.</w:t>
      </w:r>
    </w:p>
    <w:p w14:paraId="6CEB5674" w14:textId="77777777" w:rsidR="00182E96" w:rsidRDefault="00182E96" w:rsidP="00182E96">
      <w:pPr>
        <w:pStyle w:val="Titel"/>
        <w:jc w:val="left"/>
        <w:rPr>
          <w:rFonts w:cs="Arial"/>
          <w:b w:val="0"/>
          <w:sz w:val="22"/>
          <w:szCs w:val="22"/>
        </w:rPr>
      </w:pPr>
    </w:p>
    <w:p w14:paraId="00179B7F" w14:textId="38130AC3" w:rsidR="00182E96" w:rsidRDefault="00182E96" w:rsidP="00182E96">
      <w:pPr>
        <w:pStyle w:val="Titel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als volgt aan te vullen:</w:t>
      </w:r>
    </w:p>
    <w:p w14:paraId="7E286FF5" w14:textId="77777777" w:rsidR="00182E96" w:rsidRDefault="00182E96" w:rsidP="00182E96">
      <w:pPr>
        <w:pStyle w:val="Titel"/>
        <w:jc w:val="left"/>
        <w:rPr>
          <w:rFonts w:cs="Arial"/>
          <w:b w:val="0"/>
          <w:sz w:val="22"/>
          <w:szCs w:val="22"/>
        </w:rPr>
      </w:pPr>
    </w:p>
    <w:p w14:paraId="79B2B67F" w14:textId="77777777" w:rsidR="00182E96" w:rsidRPr="00182E96" w:rsidRDefault="00182E96" w:rsidP="00182E96">
      <w:pPr>
        <w:pStyle w:val="Titel"/>
        <w:jc w:val="left"/>
        <w:rPr>
          <w:rFonts w:cs="Arial"/>
          <w:bCs/>
          <w:sz w:val="22"/>
          <w:szCs w:val="22"/>
        </w:rPr>
      </w:pPr>
      <w:r w:rsidRPr="00182E96">
        <w:rPr>
          <w:rFonts w:cs="Arial"/>
          <w:bCs/>
          <w:sz w:val="22"/>
          <w:szCs w:val="22"/>
        </w:rPr>
        <w:t>Artikel 19 Stemverklaring</w:t>
      </w:r>
    </w:p>
    <w:p w14:paraId="7CA30AB9" w14:textId="52A7E7D2" w:rsidR="00182E96" w:rsidRPr="003464D1" w:rsidRDefault="00182E96" w:rsidP="00182E96">
      <w:pPr>
        <w:pStyle w:val="Titel"/>
        <w:jc w:val="left"/>
        <w:rPr>
          <w:rFonts w:cs="Arial"/>
          <w:b w:val="0"/>
          <w:sz w:val="22"/>
          <w:szCs w:val="22"/>
        </w:rPr>
      </w:pPr>
      <w:r w:rsidRPr="00182E96">
        <w:rPr>
          <w:rFonts w:cs="Arial"/>
          <w:b w:val="0"/>
          <w:sz w:val="22"/>
          <w:szCs w:val="22"/>
        </w:rPr>
        <w:t>Na het sluiten van de beraadslaging en voordat de raad tot stemming overgaat, kunnen raadsleden hun</w:t>
      </w:r>
      <w:r>
        <w:rPr>
          <w:rFonts w:cs="Arial"/>
          <w:b w:val="0"/>
          <w:sz w:val="22"/>
          <w:szCs w:val="22"/>
        </w:rPr>
        <w:t xml:space="preserve"> </w:t>
      </w:r>
      <w:r w:rsidRPr="00182E96">
        <w:rPr>
          <w:rFonts w:cs="Arial"/>
          <w:b w:val="0"/>
          <w:sz w:val="22"/>
          <w:szCs w:val="22"/>
        </w:rPr>
        <w:t>voorgenomen stemgedrag toelichten</w:t>
      </w:r>
      <w:r>
        <w:rPr>
          <w:rFonts w:cs="Arial"/>
          <w:b w:val="0"/>
          <w:sz w:val="22"/>
          <w:szCs w:val="22"/>
        </w:rPr>
        <w:t xml:space="preserve">. </w:t>
      </w:r>
      <w:r w:rsidRPr="00182E96">
        <w:rPr>
          <w:rFonts w:cs="Arial"/>
          <w:b w:val="0"/>
          <w:bCs/>
          <w:i/>
          <w:iCs/>
          <w:sz w:val="22"/>
          <w:szCs w:val="22"/>
        </w:rPr>
        <w:t>Dit geldt ongeacht of het een eigen motie of amendement betreft.</w:t>
      </w:r>
      <w:r w:rsidRPr="00182E96">
        <w:rPr>
          <w:rFonts w:cs="Arial"/>
          <w:b w:val="0"/>
          <w:bCs/>
          <w:i/>
          <w:iCs/>
          <w:sz w:val="22"/>
          <w:szCs w:val="22"/>
        </w:rPr>
        <w:br/>
      </w:r>
      <w:r>
        <w:rPr>
          <w:rFonts w:cs="Arial"/>
          <w:b w:val="0"/>
          <w:sz w:val="22"/>
          <w:szCs w:val="22"/>
        </w:rPr>
        <w:t xml:space="preserve"> </w:t>
      </w:r>
      <w:r w:rsidRPr="00182E96">
        <w:rPr>
          <w:rFonts w:cs="Arial"/>
          <w:b w:val="0"/>
          <w:sz w:val="22"/>
          <w:szCs w:val="22"/>
        </w:rPr>
        <w:cr/>
      </w:r>
    </w:p>
    <w:p w14:paraId="5606F4A9" w14:textId="065B50A8" w:rsidR="003464D1" w:rsidRPr="003464D1" w:rsidRDefault="003464D1" w:rsidP="003464D1">
      <w:pPr>
        <w:rPr>
          <w:rFonts w:ascii="Arial" w:hAnsi="Arial" w:cs="Arial"/>
        </w:rPr>
      </w:pPr>
    </w:p>
    <w:p w14:paraId="7A3DAC8D" w14:textId="3A08EDBC" w:rsidR="003464D1" w:rsidRPr="003464D1" w:rsidRDefault="003464D1" w:rsidP="003464D1">
      <w:pPr>
        <w:rPr>
          <w:rFonts w:ascii="Arial" w:hAnsi="Arial" w:cs="Arial"/>
        </w:rPr>
      </w:pPr>
      <w:r w:rsidRPr="003464D1">
        <w:rPr>
          <w:rFonts w:ascii="Arial" w:hAnsi="Arial" w:cs="Arial"/>
        </w:rPr>
        <w:t>Namens de fractie van Behoorlijk Bestuur v D</w:t>
      </w:r>
      <w:r>
        <w:rPr>
          <w:rFonts w:ascii="Arial" w:hAnsi="Arial" w:cs="Arial"/>
        </w:rPr>
        <w:t>-H &amp;</w:t>
      </w:r>
      <w:r w:rsidRPr="003464D1">
        <w:rPr>
          <w:rFonts w:ascii="Arial" w:hAnsi="Arial" w:cs="Arial"/>
        </w:rPr>
        <w:t xml:space="preserve"> Julianadorp, </w:t>
      </w:r>
    </w:p>
    <w:p w14:paraId="0ACCD3E8" w14:textId="77777777" w:rsidR="003464D1" w:rsidRDefault="003464D1" w:rsidP="003464D1">
      <w:pPr>
        <w:rPr>
          <w:rFonts w:ascii="Arial" w:hAnsi="Arial" w:cs="Arial"/>
        </w:rPr>
      </w:pPr>
    </w:p>
    <w:p w14:paraId="5F271AD8" w14:textId="03951ED7" w:rsidR="003464D1" w:rsidRPr="003464D1" w:rsidRDefault="003464D1" w:rsidP="003464D1">
      <w:pPr>
        <w:rPr>
          <w:rFonts w:ascii="Arial" w:hAnsi="Arial" w:cs="Arial"/>
        </w:rPr>
      </w:pPr>
      <w:r w:rsidRPr="003464D1">
        <w:rPr>
          <w:rFonts w:ascii="Arial" w:hAnsi="Arial" w:cs="Arial"/>
        </w:rPr>
        <w:t>S. Hamerslag.</w:t>
      </w:r>
      <w:r w:rsidRPr="003464D1">
        <w:rPr>
          <w:rFonts w:ascii="Arial" w:hAnsi="Arial" w:cs="Arial"/>
        </w:rPr>
        <w:br/>
      </w:r>
    </w:p>
    <w:p w14:paraId="4251988D" w14:textId="07E76C24" w:rsidR="003464D1" w:rsidRDefault="00ED54CD" w:rsidP="003464D1">
      <w:r w:rsidRPr="003464D1">
        <w:rPr>
          <w:rFonts w:ascii="Arial" w:hAnsi="Arial" w:cs="Arial"/>
          <w:u w:val="single"/>
        </w:rPr>
        <w:br/>
      </w:r>
      <w:r w:rsidR="003464D1" w:rsidRPr="003464D1">
        <w:rPr>
          <w:rFonts w:ascii="Arial" w:hAnsi="Arial" w:cs="Arial"/>
          <w:u w:val="single"/>
        </w:rPr>
        <w:t>Toelichting:</w:t>
      </w:r>
      <w:r w:rsidRPr="003464D1">
        <w:rPr>
          <w:rFonts w:ascii="Arial" w:hAnsi="Arial" w:cs="Arial"/>
        </w:rPr>
        <w:br/>
        <w:t>Door de</w:t>
      </w:r>
      <w:r w:rsidR="004B2465">
        <w:rPr>
          <w:rFonts w:ascii="Arial" w:hAnsi="Arial" w:cs="Arial"/>
        </w:rPr>
        <w:t>ze</w:t>
      </w:r>
      <w:r w:rsidRPr="003464D1">
        <w:rPr>
          <w:rFonts w:ascii="Arial" w:hAnsi="Arial" w:cs="Arial"/>
        </w:rPr>
        <w:t xml:space="preserve"> toevoeging </w:t>
      </w:r>
      <w:r w:rsidR="004B2465">
        <w:rPr>
          <w:rFonts w:ascii="Arial" w:hAnsi="Arial" w:cs="Arial"/>
        </w:rPr>
        <w:t xml:space="preserve">is het duidelijk dat een raadslid ook over eigen moties en amendementen een stemverklaring mag geven. Hiermee </w:t>
      </w:r>
      <w:r w:rsidRPr="003464D1">
        <w:rPr>
          <w:rFonts w:ascii="Arial" w:hAnsi="Arial" w:cs="Arial"/>
        </w:rPr>
        <w:t xml:space="preserve">kan elk raadslid zijn of haar stemgedrag verduidelijken. Dit is van belang voor zowel de andere raadsleden als voor het publiek, dat daarmee inzicht krijgt in de beweegredenen van </w:t>
      </w:r>
      <w:r w:rsidR="00182E96">
        <w:rPr>
          <w:rFonts w:ascii="Arial" w:hAnsi="Arial" w:cs="Arial"/>
        </w:rPr>
        <w:t xml:space="preserve">het </w:t>
      </w:r>
      <w:r w:rsidRPr="003464D1">
        <w:rPr>
          <w:rFonts w:ascii="Arial" w:hAnsi="Arial" w:cs="Arial"/>
        </w:rPr>
        <w:t>stemgedrag</w:t>
      </w:r>
      <w:r w:rsidRPr="003464D1">
        <w:t>.</w:t>
      </w:r>
      <w:r w:rsidRPr="003464D1">
        <w:br/>
      </w:r>
      <w:r>
        <w:br/>
      </w:r>
    </w:p>
    <w:p w14:paraId="2901BAE0" w14:textId="50F7FC27" w:rsidR="00ED54CD" w:rsidRDefault="00ED54CD" w:rsidP="00DD7385">
      <w:r>
        <w:t xml:space="preserve">        </w:t>
      </w:r>
    </w:p>
    <w:p w14:paraId="64C61045" w14:textId="0ED8AA16" w:rsidR="0087057E" w:rsidRPr="00172D8D" w:rsidRDefault="0087057E" w:rsidP="00ED54CD">
      <w:pPr>
        <w:spacing w:after="0" w:line="240" w:lineRule="auto"/>
        <w:rPr>
          <w:bCs/>
          <w:sz w:val="24"/>
          <w:szCs w:val="24"/>
        </w:rPr>
      </w:pPr>
    </w:p>
    <w:sectPr w:rsidR="0087057E" w:rsidRPr="00172D8D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8"/>
    <w:rsid w:val="00077A69"/>
    <w:rsid w:val="0009764B"/>
    <w:rsid w:val="00172D8D"/>
    <w:rsid w:val="00182E96"/>
    <w:rsid w:val="00245790"/>
    <w:rsid w:val="00263EFB"/>
    <w:rsid w:val="002B1349"/>
    <w:rsid w:val="002D4F83"/>
    <w:rsid w:val="003126B6"/>
    <w:rsid w:val="003464D1"/>
    <w:rsid w:val="003722C6"/>
    <w:rsid w:val="003A301E"/>
    <w:rsid w:val="003D5F38"/>
    <w:rsid w:val="003F0914"/>
    <w:rsid w:val="00402532"/>
    <w:rsid w:val="004B2465"/>
    <w:rsid w:val="00533AF5"/>
    <w:rsid w:val="005562D3"/>
    <w:rsid w:val="005663B4"/>
    <w:rsid w:val="006B2647"/>
    <w:rsid w:val="006C4F13"/>
    <w:rsid w:val="006E74E1"/>
    <w:rsid w:val="006F59E2"/>
    <w:rsid w:val="007230EE"/>
    <w:rsid w:val="007622A8"/>
    <w:rsid w:val="00786E68"/>
    <w:rsid w:val="008016B0"/>
    <w:rsid w:val="008538B4"/>
    <w:rsid w:val="0087057E"/>
    <w:rsid w:val="008B136A"/>
    <w:rsid w:val="0094458B"/>
    <w:rsid w:val="00A453D6"/>
    <w:rsid w:val="00A67BBC"/>
    <w:rsid w:val="00B17F63"/>
    <w:rsid w:val="00BC1BFD"/>
    <w:rsid w:val="00C464FF"/>
    <w:rsid w:val="00C51F73"/>
    <w:rsid w:val="00CE5BA5"/>
    <w:rsid w:val="00D92CAD"/>
    <w:rsid w:val="00EC0D55"/>
    <w:rsid w:val="00ED54CD"/>
    <w:rsid w:val="00EF47B5"/>
    <w:rsid w:val="00F11AA2"/>
    <w:rsid w:val="00F67971"/>
    <w:rsid w:val="00FB00CF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080"/>
  <w15:docId w15:val="{6CA18F81-2CFC-FB41-9CC3-7E88A33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paragraph" w:styleId="Kop1">
    <w:name w:val="heading 1"/>
    <w:basedOn w:val="Standaard"/>
    <w:next w:val="Standaard"/>
    <w:link w:val="Kop1Char"/>
    <w:uiPriority w:val="9"/>
    <w:qFormat/>
    <w:rsid w:val="003D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D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8B136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Frans Hoogervorst</cp:lastModifiedBy>
  <cp:revision>10</cp:revision>
  <dcterms:created xsi:type="dcterms:W3CDTF">2024-10-22T19:19:00Z</dcterms:created>
  <dcterms:modified xsi:type="dcterms:W3CDTF">2024-10-28T12:57:00Z</dcterms:modified>
</cp:coreProperties>
</file>