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4E96" w:rsidRDefault="004B4E96" w:rsidP="004B4E96"/>
    <w:p w:rsidR="004B4E96" w:rsidRDefault="00446EFF" w:rsidP="004B4E96">
      <w:r>
        <w:rPr>
          <w:rFonts w:eastAsia="Times New Roman" w:cs="Arial"/>
          <w:noProof/>
          <w:color w:val="222222"/>
          <w:lang w:eastAsia="nl-NL"/>
        </w:rPr>
        <w:drawing>
          <wp:inline distT="0" distB="0" distL="0" distR="0" wp14:anchorId="71F05D17" wp14:editId="2D303F9B">
            <wp:extent cx="733425" cy="733425"/>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733425" cy="733425"/>
                    </a:xfrm>
                    <a:prstGeom prst="rect">
                      <a:avLst/>
                    </a:prstGeom>
                  </pic:spPr>
                </pic:pic>
              </a:graphicData>
            </a:graphic>
          </wp:inline>
        </w:drawing>
      </w:r>
    </w:p>
    <w:p w:rsidR="004B4E96" w:rsidRPr="00446EFF" w:rsidRDefault="004B4E96" w:rsidP="004B4E96">
      <w:pPr>
        <w:rPr>
          <w:b/>
          <w:bCs/>
        </w:rPr>
      </w:pPr>
      <w:r w:rsidRPr="00446EFF">
        <w:rPr>
          <w:b/>
          <w:bCs/>
        </w:rPr>
        <w:t>Schriftelijke vragen aan het college van Burgemeester en Wethouders van Den Helder</w:t>
      </w:r>
    </w:p>
    <w:p w:rsidR="004B4E96" w:rsidRDefault="004B4E96" w:rsidP="004B4E96">
      <w:r>
        <w:t xml:space="preserve">Den Helder, </w:t>
      </w:r>
      <w:r w:rsidR="006723C9">
        <w:t xml:space="preserve">7 oktober 2024 </w:t>
      </w:r>
    </w:p>
    <w:p w:rsidR="004B4E96" w:rsidRDefault="004B4E96" w:rsidP="004B4E96"/>
    <w:p w:rsidR="004B4E96" w:rsidRPr="00446EFF" w:rsidRDefault="004B4E96" w:rsidP="004B4E96">
      <w:pPr>
        <w:rPr>
          <w:b/>
          <w:bCs/>
        </w:rPr>
      </w:pPr>
      <w:r w:rsidRPr="00446EFF">
        <w:rPr>
          <w:b/>
          <w:bCs/>
        </w:rPr>
        <w:t>Onderwerp: Toekomst en huurverhoging Den Helder Airport (DHA)</w:t>
      </w:r>
    </w:p>
    <w:p w:rsidR="004B4E96" w:rsidRDefault="004B4E96" w:rsidP="004B4E96"/>
    <w:p w:rsidR="004B4E96" w:rsidRDefault="004B4E96" w:rsidP="004B4E96">
      <w:r>
        <w:t>Geacht College,</w:t>
      </w:r>
    </w:p>
    <w:p w:rsidR="004B4E96" w:rsidRDefault="004B4E96" w:rsidP="004B4E96"/>
    <w:p w:rsidR="004B4E96" w:rsidRDefault="004B4E96" w:rsidP="004B4E96">
      <w:r>
        <w:t>Naar aanleiding van recente ontwikkelingen rondom Den Helder Airport (DHA) en de huurverhoging, hebben wij de volgende vragen voor u:</w:t>
      </w:r>
    </w:p>
    <w:p w:rsidR="004B4E96" w:rsidRDefault="004B4E96" w:rsidP="004B4E96"/>
    <w:p w:rsidR="004B4E96" w:rsidRDefault="004B4E96" w:rsidP="004B4E96">
      <w:r>
        <w:t>1. Hoe lang is het college op de hoogte van de huurverhoging met betrekking tot Den Helder Airport (DHA)?</w:t>
      </w:r>
    </w:p>
    <w:p w:rsidR="004B4E96" w:rsidRDefault="004B4E96" w:rsidP="004B4E96">
      <w:r>
        <w:t>2. Heeft de gemeente gesprekken gevoerd met de Raad van Bestuur (RvB) over deze kwestie?</w:t>
      </w:r>
    </w:p>
    <w:p w:rsidR="004B4E96" w:rsidRDefault="004B4E96" w:rsidP="004B4E96">
      <w:r>
        <w:t xml:space="preserve">3. Klopt het dat DHA in 2012 extra is gaan betalen om het Marine Vliegkamp De </w:t>
      </w:r>
      <w:proofErr w:type="spellStart"/>
      <w:r>
        <w:t>Kooy</w:t>
      </w:r>
      <w:proofErr w:type="spellEnd"/>
      <w:r>
        <w:t xml:space="preserve"> (MVKK) open te houden?</w:t>
      </w:r>
    </w:p>
    <w:p w:rsidR="004B4E96" w:rsidRDefault="004B4E96" w:rsidP="004B4E96">
      <w:r>
        <w:t>4. Hoe verhoudt deze eerdere extra betaling zich met de nu opgelegde huursom?</w:t>
      </w:r>
    </w:p>
    <w:p w:rsidR="004B4E96" w:rsidRDefault="004B4E96" w:rsidP="004B4E96">
      <w:r>
        <w:t>5. Tijdens de presentatie van de verbonden partijen van DHA gaf mevrouw Van den Hoff aan dat zij niet aan tafel zit bij gesprekken over de toekomst van DHA. Klopt dit?</w:t>
      </w:r>
    </w:p>
    <w:p w:rsidR="004B4E96" w:rsidRDefault="004B4E96" w:rsidP="004B4E96">
      <w:r>
        <w:t>6. Waarom wordt Den Helder Airport niet betrokken bij het bespreken van haar eigen toekomst?</w:t>
      </w:r>
    </w:p>
    <w:p w:rsidR="004B4E96" w:rsidRDefault="004B4E96" w:rsidP="004B4E96">
      <w:r>
        <w:t>7. Wie heeft momenteel de regie over deze situatie, die grotendeels door overheidsbeslissingen lijkt te zijn veroorzaakt?</w:t>
      </w:r>
    </w:p>
    <w:p w:rsidR="004B4E96" w:rsidRDefault="004B4E96" w:rsidP="004B4E96">
      <w:r>
        <w:t>8. Wat is het toekomstperspectief voor DHA?</w:t>
      </w:r>
    </w:p>
    <w:p w:rsidR="004B4E96" w:rsidRDefault="004B4E96" w:rsidP="004B4E96">
      <w:r>
        <w:lastRenderedPageBreak/>
        <w:t>9. Wat onderneemt het college om ervoor te zorgen dat het voortbestaan van DHA stevig op de agenda's staat bij zowel de Provincie als de relevante ministeries?</w:t>
      </w:r>
    </w:p>
    <w:p w:rsidR="004B4E96" w:rsidRDefault="004B4E96" w:rsidP="004B4E96">
      <w:r>
        <w:t>10. Hoeveel directe en indirecte werkgelegenheid wordt er gecreëerd door de luchthaven?</w:t>
      </w:r>
    </w:p>
    <w:p w:rsidR="004B4E96" w:rsidRDefault="004B4E96" w:rsidP="004B4E96">
      <w:r>
        <w:t>11. Wat zijn de gevolgen van het wegvallen van DHA voor de ambities van Port of Den Helder (</w:t>
      </w:r>
      <w:proofErr w:type="spellStart"/>
      <w:r>
        <w:t>PoDH</w:t>
      </w:r>
      <w:proofErr w:type="spellEnd"/>
      <w:r>
        <w:t>) en de stad Den Helder als offshore hub?</w:t>
      </w:r>
    </w:p>
    <w:p w:rsidR="004B4E96" w:rsidRDefault="004B4E96" w:rsidP="004B4E96">
      <w:r>
        <w:t>12. De risico’s zoals de huurverhoging en problemen met de toegang tot ministeries, specifiek op het gebied van luchtvaartbeleid en beveiliging, worden al langer genoemd in de rapportages die wij als raad ontvangen over DHA. Het lijkt erop dat de haven in deze periode veel meer aandacht heeft gekregen van het college dan de problemen van de luchthaven. Met de kennis van nu, erkent het college dat dit een onderschatting van de situatie is geweest? Wat is de analyse van het college hierover?</w:t>
      </w:r>
    </w:p>
    <w:p w:rsidR="004B4E96" w:rsidRDefault="004B4E96" w:rsidP="004B4E96">
      <w:r>
        <w:t>13. Het lijkt nu noodzakelijk om alles op alles te zetten om de luchthaven te behouden. Welke concrete stappen heeft het college hiervoor ondernomen, en wat is de strategie voor de lange termijn om herhaling van deze situatie te voorkomen?</w:t>
      </w:r>
    </w:p>
    <w:p w:rsidR="004B4E96" w:rsidRDefault="004B4E96" w:rsidP="004B4E96"/>
    <w:p w:rsidR="004B4E96" w:rsidRDefault="004B4E96" w:rsidP="004B4E96">
      <w:r>
        <w:t>Wij zien uw beantwoording met belangstelling tegemoet.</w:t>
      </w:r>
    </w:p>
    <w:p w:rsidR="004B4E96" w:rsidRDefault="004B4E96" w:rsidP="004B4E96"/>
    <w:p w:rsidR="004B4E96" w:rsidRDefault="004B4E96" w:rsidP="004B4E96">
      <w:r>
        <w:t>Met vriendelijke groet,</w:t>
      </w:r>
    </w:p>
    <w:p w:rsidR="004B4E96" w:rsidRDefault="004B4E96" w:rsidP="004B4E96">
      <w:r>
        <w:t xml:space="preserve">Marcel </w:t>
      </w:r>
      <w:proofErr w:type="spellStart"/>
      <w:r>
        <w:t>Karhof</w:t>
      </w:r>
      <w:proofErr w:type="spellEnd"/>
    </w:p>
    <w:p w:rsidR="00EC0D55" w:rsidRPr="00027A3F" w:rsidRDefault="004B4E96" w:rsidP="00F7525C">
      <w:r>
        <w:t>Raadslid Behoorlijk Bestuur</w:t>
      </w:r>
      <w:r w:rsidR="008612BE">
        <w:t xml:space="preserve"> voor</w:t>
      </w:r>
      <w:r>
        <w:t xml:space="preserve"> Den Helder en Julianadorp</w:t>
      </w:r>
    </w:p>
    <w:sectPr w:rsidR="00EC0D55" w:rsidRPr="00027A3F" w:rsidSect="00930A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3B2A"/>
    <w:multiLevelType w:val="hybridMultilevel"/>
    <w:tmpl w:val="FD72A0B6"/>
    <w:lvl w:ilvl="0" w:tplc="0413000B">
      <w:start w:val="1"/>
      <w:numFmt w:val="bullet"/>
      <w:lvlText w:val=""/>
      <w:lvlJc w:val="left"/>
      <w:pPr>
        <w:ind w:left="928"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 w15:restartNumberingAfterBreak="0">
    <w:nsid w:val="3DD542FD"/>
    <w:multiLevelType w:val="hybridMultilevel"/>
    <w:tmpl w:val="C71ABF56"/>
    <w:lvl w:ilvl="0" w:tplc="0413000B">
      <w:start w:val="1"/>
      <w:numFmt w:val="bullet"/>
      <w:lvlText w:val=""/>
      <w:lvlJc w:val="left"/>
      <w:pPr>
        <w:ind w:left="1211" w:hanging="360"/>
      </w:pPr>
      <w:rPr>
        <w:rFonts w:ascii="Wingdings" w:hAnsi="Wingdings" w:hint="default"/>
      </w:rPr>
    </w:lvl>
    <w:lvl w:ilvl="1" w:tplc="04130003">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 w15:restartNumberingAfterBreak="0">
    <w:nsid w:val="40250607"/>
    <w:multiLevelType w:val="hybridMultilevel"/>
    <w:tmpl w:val="8C005010"/>
    <w:lvl w:ilvl="0" w:tplc="04DA809E">
      <w:start w:val="1"/>
      <w:numFmt w:val="lowerLetter"/>
      <w:lvlText w:val="%1."/>
      <w:lvlJc w:val="left"/>
      <w:pPr>
        <w:ind w:left="1488" w:hanging="36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3" w15:restartNumberingAfterBreak="0">
    <w:nsid w:val="40A4032F"/>
    <w:multiLevelType w:val="hybridMultilevel"/>
    <w:tmpl w:val="9E722AA0"/>
    <w:lvl w:ilvl="0" w:tplc="9800A30C">
      <w:start w:val="39"/>
      <w:numFmt w:val="bullet"/>
      <w:lvlText w:val="-"/>
      <w:lvlJc w:val="left"/>
      <w:pPr>
        <w:ind w:left="1494" w:hanging="360"/>
      </w:pPr>
      <w:rPr>
        <w:rFonts w:ascii="Times New Roman" w:eastAsiaTheme="minorHAnsi" w:hAnsi="Times New Roman" w:cs="Times New Roman" w:hint="default"/>
      </w:rPr>
    </w:lvl>
    <w:lvl w:ilvl="1" w:tplc="93FE1E70">
      <w:start w:val="4"/>
      <w:numFmt w:val="bullet"/>
      <w:lvlText w:val="•"/>
      <w:lvlJc w:val="left"/>
      <w:pPr>
        <w:ind w:left="2214" w:hanging="360"/>
      </w:pPr>
      <w:rPr>
        <w:rFonts w:ascii="Times New Roman" w:eastAsia="Times New Roman" w:hAnsi="Times New Roman" w:cs="Times New Roman"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 w15:restartNumberingAfterBreak="0">
    <w:nsid w:val="4E9F680F"/>
    <w:multiLevelType w:val="hybridMultilevel"/>
    <w:tmpl w:val="1DAA45AC"/>
    <w:lvl w:ilvl="0" w:tplc="118225E4">
      <w:start w:val="3"/>
      <w:numFmt w:val="decimal"/>
      <w:lvlText w:val="%1"/>
      <w:lvlJc w:val="left"/>
      <w:pPr>
        <w:ind w:left="648" w:hanging="360"/>
      </w:pPr>
      <w:rPr>
        <w:rFonts w:hint="default"/>
        <w:b/>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5" w15:restartNumberingAfterBreak="0">
    <w:nsid w:val="54E93B52"/>
    <w:multiLevelType w:val="multilevel"/>
    <w:tmpl w:val="68C4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44BE"/>
    <w:multiLevelType w:val="hybridMultilevel"/>
    <w:tmpl w:val="CD66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AA4D18"/>
    <w:multiLevelType w:val="hybridMultilevel"/>
    <w:tmpl w:val="4012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8D2C79"/>
    <w:multiLevelType w:val="multilevel"/>
    <w:tmpl w:val="D3224BFC"/>
    <w:lvl w:ilvl="0">
      <w:start w:val="1"/>
      <w:numFmt w:val="decimal"/>
      <w:lvlText w:val="%1."/>
      <w:lvlJc w:val="left"/>
      <w:pPr>
        <w:tabs>
          <w:tab w:val="num" w:pos="720"/>
        </w:tabs>
        <w:ind w:left="720" w:hanging="360"/>
      </w:pPr>
    </w:lvl>
    <w:lvl w:ilvl="1">
      <w:start w:val="1"/>
      <w:numFmt w:val="bullet"/>
      <w:lvlText w:val=""/>
      <w:lvlJc w:val="left"/>
      <w:pPr>
        <w:ind w:left="928"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9B573A"/>
    <w:multiLevelType w:val="hybridMultilevel"/>
    <w:tmpl w:val="CD18BFAC"/>
    <w:lvl w:ilvl="0" w:tplc="52482272">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0" w15:restartNumberingAfterBreak="0">
    <w:nsid w:val="7DEF0EEE"/>
    <w:multiLevelType w:val="hybridMultilevel"/>
    <w:tmpl w:val="90F80D96"/>
    <w:lvl w:ilvl="0" w:tplc="04130001">
      <w:start w:val="1"/>
      <w:numFmt w:val="bullet"/>
      <w:lvlText w:val=""/>
      <w:lvlJc w:val="left"/>
      <w:pPr>
        <w:ind w:left="149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5757040">
    <w:abstractNumId w:val="7"/>
  </w:num>
  <w:num w:numId="2" w16cid:durableId="959649620">
    <w:abstractNumId w:val="5"/>
  </w:num>
  <w:num w:numId="3" w16cid:durableId="1569342420">
    <w:abstractNumId w:val="8"/>
  </w:num>
  <w:num w:numId="4" w16cid:durableId="1623725071">
    <w:abstractNumId w:val="1"/>
  </w:num>
  <w:num w:numId="5" w16cid:durableId="187568319">
    <w:abstractNumId w:val="0"/>
  </w:num>
  <w:num w:numId="6" w16cid:durableId="1688872255">
    <w:abstractNumId w:val="9"/>
  </w:num>
  <w:num w:numId="7" w16cid:durableId="711927680">
    <w:abstractNumId w:val="2"/>
  </w:num>
  <w:num w:numId="8" w16cid:durableId="1918905873">
    <w:abstractNumId w:val="4"/>
  </w:num>
  <w:num w:numId="9" w16cid:durableId="2078547220">
    <w:abstractNumId w:val="3"/>
  </w:num>
  <w:num w:numId="10" w16cid:durableId="1287081046">
    <w:abstractNumId w:val="6"/>
  </w:num>
  <w:num w:numId="11" w16cid:durableId="1813012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77"/>
    <w:rsid w:val="00027A3F"/>
    <w:rsid w:val="000749D7"/>
    <w:rsid w:val="00077A69"/>
    <w:rsid w:val="00086E28"/>
    <w:rsid w:val="00123A3C"/>
    <w:rsid w:val="001755A0"/>
    <w:rsid w:val="00185AFA"/>
    <w:rsid w:val="001F2077"/>
    <w:rsid w:val="00251B31"/>
    <w:rsid w:val="00282C3A"/>
    <w:rsid w:val="0034737C"/>
    <w:rsid w:val="00353257"/>
    <w:rsid w:val="0036519D"/>
    <w:rsid w:val="00366B69"/>
    <w:rsid w:val="003A301E"/>
    <w:rsid w:val="00446EFF"/>
    <w:rsid w:val="00480CAF"/>
    <w:rsid w:val="004A1543"/>
    <w:rsid w:val="004B4E96"/>
    <w:rsid w:val="004E7263"/>
    <w:rsid w:val="004F73AC"/>
    <w:rsid w:val="0052388B"/>
    <w:rsid w:val="005B2E46"/>
    <w:rsid w:val="006723C9"/>
    <w:rsid w:val="006A2E23"/>
    <w:rsid w:val="006B2647"/>
    <w:rsid w:val="00736BEA"/>
    <w:rsid w:val="008016B0"/>
    <w:rsid w:val="008532CB"/>
    <w:rsid w:val="008612BE"/>
    <w:rsid w:val="008C40B1"/>
    <w:rsid w:val="008D3E98"/>
    <w:rsid w:val="009003F6"/>
    <w:rsid w:val="00930A28"/>
    <w:rsid w:val="00982073"/>
    <w:rsid w:val="00990334"/>
    <w:rsid w:val="009C014D"/>
    <w:rsid w:val="00A453D6"/>
    <w:rsid w:val="00A67BBC"/>
    <w:rsid w:val="00A8515D"/>
    <w:rsid w:val="00A8543B"/>
    <w:rsid w:val="00C5470B"/>
    <w:rsid w:val="00CE5BA5"/>
    <w:rsid w:val="00CF6B2E"/>
    <w:rsid w:val="00E932D3"/>
    <w:rsid w:val="00EA7427"/>
    <w:rsid w:val="00EC0D55"/>
    <w:rsid w:val="00EE290A"/>
    <w:rsid w:val="00F10C0F"/>
    <w:rsid w:val="00F67971"/>
    <w:rsid w:val="00F752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0CBF9-36FA-6641-A2EB-332009BB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930A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unhideWhenUsed/>
    <w:qFormat/>
    <w:rsid w:val="00930A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28"/>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rsid w:val="00930A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0A28"/>
    <w:pPr>
      <w:ind w:left="720"/>
      <w:contextualSpacing/>
    </w:pPr>
    <w:rPr>
      <w:rFonts w:eastAsiaTheme="minorEastAsia"/>
      <w:lang w:val="en-US"/>
    </w:rPr>
  </w:style>
  <w:style w:type="paragraph" w:customStyle="1" w:styleId="Default">
    <w:name w:val="Default"/>
    <w:rsid w:val="005B2E46"/>
    <w:pPr>
      <w:autoSpaceDE w:val="0"/>
      <w:autoSpaceDN w:val="0"/>
      <w:adjustRightInd w:val="0"/>
      <w:spacing w:after="0" w:line="240" w:lineRule="auto"/>
    </w:pPr>
    <w:rPr>
      <w:rFonts w:ascii="Cambria" w:hAnsi="Cambria" w:cs="Cambri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201798">
      <w:marLeft w:val="0"/>
      <w:marRight w:val="0"/>
      <w:marTop w:val="0"/>
      <w:marBottom w:val="0"/>
      <w:divBdr>
        <w:top w:val="none" w:sz="0" w:space="0" w:color="auto"/>
        <w:left w:val="none" w:sz="0" w:space="0" w:color="auto"/>
        <w:bottom w:val="none" w:sz="0" w:space="0" w:color="auto"/>
        <w:right w:val="none" w:sz="0" w:space="0" w:color="auto"/>
      </w:divBdr>
      <w:divsChild>
        <w:div w:id="317419750">
          <w:marLeft w:val="0"/>
          <w:marRight w:val="0"/>
          <w:marTop w:val="240"/>
          <w:marBottom w:val="240"/>
          <w:divBdr>
            <w:top w:val="none" w:sz="0" w:space="0" w:color="auto"/>
            <w:left w:val="none" w:sz="0" w:space="0" w:color="auto"/>
            <w:bottom w:val="none" w:sz="0" w:space="0" w:color="auto"/>
            <w:right w:val="none" w:sz="0" w:space="0" w:color="auto"/>
          </w:divBdr>
          <w:divsChild>
            <w:div w:id="2043163452">
              <w:marLeft w:val="0"/>
              <w:marRight w:val="0"/>
              <w:marTop w:val="0"/>
              <w:marBottom w:val="0"/>
              <w:divBdr>
                <w:top w:val="none" w:sz="0" w:space="0" w:color="auto"/>
                <w:left w:val="none" w:sz="0" w:space="0" w:color="auto"/>
                <w:bottom w:val="none" w:sz="0" w:space="0" w:color="auto"/>
                <w:right w:val="none" w:sz="0" w:space="0" w:color="auto"/>
              </w:divBdr>
              <w:divsChild>
                <w:div w:id="217209802">
                  <w:marLeft w:val="0"/>
                  <w:marRight w:val="0"/>
                  <w:marTop w:val="0"/>
                  <w:marBottom w:val="0"/>
                  <w:divBdr>
                    <w:top w:val="none" w:sz="0" w:space="0" w:color="auto"/>
                    <w:left w:val="none" w:sz="0" w:space="0" w:color="auto"/>
                    <w:bottom w:val="none" w:sz="0" w:space="0" w:color="auto"/>
                    <w:right w:val="none" w:sz="0" w:space="0" w:color="auto"/>
                  </w:divBdr>
                  <w:divsChild>
                    <w:div w:id="949551999">
                      <w:marLeft w:val="0"/>
                      <w:marRight w:val="0"/>
                      <w:marTop w:val="0"/>
                      <w:marBottom w:val="0"/>
                      <w:divBdr>
                        <w:top w:val="none" w:sz="0" w:space="0" w:color="auto"/>
                        <w:left w:val="none" w:sz="0" w:space="0" w:color="auto"/>
                        <w:bottom w:val="none" w:sz="0" w:space="0" w:color="auto"/>
                        <w:right w:val="none" w:sz="0" w:space="0" w:color="auto"/>
                      </w:divBdr>
                    </w:div>
                    <w:div w:id="560556799">
                      <w:marLeft w:val="0"/>
                      <w:marRight w:val="0"/>
                      <w:marTop w:val="0"/>
                      <w:marBottom w:val="0"/>
                      <w:divBdr>
                        <w:top w:val="none" w:sz="0" w:space="0" w:color="auto"/>
                        <w:left w:val="none" w:sz="0" w:space="0" w:color="auto"/>
                        <w:bottom w:val="none" w:sz="0" w:space="0" w:color="auto"/>
                        <w:right w:val="none" w:sz="0" w:space="0" w:color="auto"/>
                      </w:divBdr>
                    </w:div>
                    <w:div w:id="1452475850">
                      <w:marLeft w:val="0"/>
                      <w:marRight w:val="0"/>
                      <w:marTop w:val="0"/>
                      <w:marBottom w:val="0"/>
                      <w:divBdr>
                        <w:top w:val="none" w:sz="0" w:space="0" w:color="auto"/>
                        <w:left w:val="none" w:sz="0" w:space="0" w:color="auto"/>
                        <w:bottom w:val="none" w:sz="0" w:space="0" w:color="auto"/>
                        <w:right w:val="none" w:sz="0" w:space="0" w:color="auto"/>
                      </w:divBdr>
                    </w:div>
                    <w:div w:id="618802766">
                      <w:marLeft w:val="0"/>
                      <w:marRight w:val="0"/>
                      <w:marTop w:val="0"/>
                      <w:marBottom w:val="0"/>
                      <w:divBdr>
                        <w:top w:val="none" w:sz="0" w:space="0" w:color="auto"/>
                        <w:left w:val="none" w:sz="0" w:space="0" w:color="auto"/>
                        <w:bottom w:val="none" w:sz="0" w:space="0" w:color="auto"/>
                        <w:right w:val="none" w:sz="0" w:space="0" w:color="auto"/>
                      </w:divBdr>
                    </w:div>
                    <w:div w:id="100030510">
                      <w:marLeft w:val="0"/>
                      <w:marRight w:val="0"/>
                      <w:marTop w:val="0"/>
                      <w:marBottom w:val="0"/>
                      <w:divBdr>
                        <w:top w:val="none" w:sz="0" w:space="0" w:color="auto"/>
                        <w:left w:val="none" w:sz="0" w:space="0" w:color="auto"/>
                        <w:bottom w:val="none" w:sz="0" w:space="0" w:color="auto"/>
                        <w:right w:val="none" w:sz="0" w:space="0" w:color="auto"/>
                      </w:divBdr>
                    </w:div>
                    <w:div w:id="1966231943">
                      <w:marLeft w:val="0"/>
                      <w:marRight w:val="0"/>
                      <w:marTop w:val="0"/>
                      <w:marBottom w:val="0"/>
                      <w:divBdr>
                        <w:top w:val="none" w:sz="0" w:space="0" w:color="auto"/>
                        <w:left w:val="none" w:sz="0" w:space="0" w:color="auto"/>
                        <w:bottom w:val="none" w:sz="0" w:space="0" w:color="auto"/>
                        <w:right w:val="none" w:sz="0" w:space="0" w:color="auto"/>
                      </w:divBdr>
                    </w:div>
                    <w:div w:id="1111625318">
                      <w:marLeft w:val="0"/>
                      <w:marRight w:val="0"/>
                      <w:marTop w:val="0"/>
                      <w:marBottom w:val="0"/>
                      <w:divBdr>
                        <w:top w:val="none" w:sz="0" w:space="0" w:color="auto"/>
                        <w:left w:val="none" w:sz="0" w:space="0" w:color="auto"/>
                        <w:bottom w:val="none" w:sz="0" w:space="0" w:color="auto"/>
                        <w:right w:val="none" w:sz="0" w:space="0" w:color="auto"/>
                      </w:divBdr>
                    </w:div>
                    <w:div w:id="1736009605">
                      <w:marLeft w:val="0"/>
                      <w:marRight w:val="0"/>
                      <w:marTop w:val="0"/>
                      <w:marBottom w:val="0"/>
                      <w:divBdr>
                        <w:top w:val="none" w:sz="0" w:space="0" w:color="auto"/>
                        <w:left w:val="none" w:sz="0" w:space="0" w:color="auto"/>
                        <w:bottom w:val="none" w:sz="0" w:space="0" w:color="auto"/>
                        <w:right w:val="none" w:sz="0" w:space="0" w:color="auto"/>
                      </w:divBdr>
                    </w:div>
                    <w:div w:id="1954244666">
                      <w:marLeft w:val="0"/>
                      <w:marRight w:val="0"/>
                      <w:marTop w:val="0"/>
                      <w:marBottom w:val="0"/>
                      <w:divBdr>
                        <w:top w:val="none" w:sz="0" w:space="0" w:color="auto"/>
                        <w:left w:val="none" w:sz="0" w:space="0" w:color="auto"/>
                        <w:bottom w:val="none" w:sz="0" w:space="0" w:color="auto"/>
                        <w:right w:val="none" w:sz="0" w:space="0" w:color="auto"/>
                      </w:divBdr>
                    </w:div>
                    <w:div w:id="290862889">
                      <w:marLeft w:val="0"/>
                      <w:marRight w:val="0"/>
                      <w:marTop w:val="0"/>
                      <w:marBottom w:val="0"/>
                      <w:divBdr>
                        <w:top w:val="none" w:sz="0" w:space="0" w:color="auto"/>
                        <w:left w:val="none" w:sz="0" w:space="0" w:color="auto"/>
                        <w:bottom w:val="none" w:sz="0" w:space="0" w:color="auto"/>
                        <w:right w:val="none" w:sz="0" w:space="0" w:color="auto"/>
                      </w:divBdr>
                    </w:div>
                    <w:div w:id="643773080">
                      <w:marLeft w:val="0"/>
                      <w:marRight w:val="0"/>
                      <w:marTop w:val="0"/>
                      <w:marBottom w:val="0"/>
                      <w:divBdr>
                        <w:top w:val="none" w:sz="0" w:space="0" w:color="auto"/>
                        <w:left w:val="none" w:sz="0" w:space="0" w:color="auto"/>
                        <w:bottom w:val="none" w:sz="0" w:space="0" w:color="auto"/>
                        <w:right w:val="none" w:sz="0" w:space="0" w:color="auto"/>
                      </w:divBdr>
                    </w:div>
                    <w:div w:id="427190146">
                      <w:marLeft w:val="0"/>
                      <w:marRight w:val="0"/>
                      <w:marTop w:val="0"/>
                      <w:marBottom w:val="0"/>
                      <w:divBdr>
                        <w:top w:val="none" w:sz="0" w:space="0" w:color="auto"/>
                        <w:left w:val="none" w:sz="0" w:space="0" w:color="auto"/>
                        <w:bottom w:val="none" w:sz="0" w:space="0" w:color="auto"/>
                        <w:right w:val="none" w:sz="0" w:space="0" w:color="auto"/>
                      </w:divBdr>
                    </w:div>
                    <w:div w:id="529953249">
                      <w:marLeft w:val="0"/>
                      <w:marRight w:val="0"/>
                      <w:marTop w:val="0"/>
                      <w:marBottom w:val="0"/>
                      <w:divBdr>
                        <w:top w:val="none" w:sz="0" w:space="0" w:color="auto"/>
                        <w:left w:val="none" w:sz="0" w:space="0" w:color="auto"/>
                        <w:bottom w:val="none" w:sz="0" w:space="0" w:color="auto"/>
                        <w:right w:val="none" w:sz="0" w:space="0" w:color="auto"/>
                      </w:divBdr>
                    </w:div>
                    <w:div w:id="1912888408">
                      <w:marLeft w:val="0"/>
                      <w:marRight w:val="0"/>
                      <w:marTop w:val="0"/>
                      <w:marBottom w:val="0"/>
                      <w:divBdr>
                        <w:top w:val="none" w:sz="0" w:space="0" w:color="auto"/>
                        <w:left w:val="none" w:sz="0" w:space="0" w:color="auto"/>
                        <w:bottom w:val="none" w:sz="0" w:space="0" w:color="auto"/>
                        <w:right w:val="none" w:sz="0" w:space="0" w:color="auto"/>
                      </w:divBdr>
                    </w:div>
                    <w:div w:id="978916827">
                      <w:marLeft w:val="0"/>
                      <w:marRight w:val="0"/>
                      <w:marTop w:val="0"/>
                      <w:marBottom w:val="0"/>
                      <w:divBdr>
                        <w:top w:val="none" w:sz="0" w:space="0" w:color="auto"/>
                        <w:left w:val="none" w:sz="0" w:space="0" w:color="auto"/>
                        <w:bottom w:val="none" w:sz="0" w:space="0" w:color="auto"/>
                        <w:right w:val="none" w:sz="0" w:space="0" w:color="auto"/>
                      </w:divBdr>
                    </w:div>
                    <w:div w:id="217864365">
                      <w:marLeft w:val="0"/>
                      <w:marRight w:val="0"/>
                      <w:marTop w:val="0"/>
                      <w:marBottom w:val="0"/>
                      <w:divBdr>
                        <w:top w:val="none" w:sz="0" w:space="0" w:color="auto"/>
                        <w:left w:val="none" w:sz="0" w:space="0" w:color="auto"/>
                        <w:bottom w:val="none" w:sz="0" w:space="0" w:color="auto"/>
                        <w:right w:val="none" w:sz="0" w:space="0" w:color="auto"/>
                      </w:divBdr>
                    </w:div>
                    <w:div w:id="2093506933">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701712544">
                      <w:marLeft w:val="0"/>
                      <w:marRight w:val="0"/>
                      <w:marTop w:val="0"/>
                      <w:marBottom w:val="0"/>
                      <w:divBdr>
                        <w:top w:val="none" w:sz="0" w:space="0" w:color="auto"/>
                        <w:left w:val="none" w:sz="0" w:space="0" w:color="auto"/>
                        <w:bottom w:val="none" w:sz="0" w:space="0" w:color="auto"/>
                        <w:right w:val="none" w:sz="0" w:space="0" w:color="auto"/>
                      </w:divBdr>
                    </w:div>
                    <w:div w:id="1126661507">
                      <w:marLeft w:val="0"/>
                      <w:marRight w:val="0"/>
                      <w:marTop w:val="0"/>
                      <w:marBottom w:val="0"/>
                      <w:divBdr>
                        <w:top w:val="none" w:sz="0" w:space="0" w:color="auto"/>
                        <w:left w:val="none" w:sz="0" w:space="0" w:color="auto"/>
                        <w:bottom w:val="none" w:sz="0" w:space="0" w:color="auto"/>
                        <w:right w:val="none" w:sz="0" w:space="0" w:color="auto"/>
                      </w:divBdr>
                    </w:div>
                    <w:div w:id="652294464">
                      <w:marLeft w:val="0"/>
                      <w:marRight w:val="0"/>
                      <w:marTop w:val="0"/>
                      <w:marBottom w:val="0"/>
                      <w:divBdr>
                        <w:top w:val="none" w:sz="0" w:space="0" w:color="auto"/>
                        <w:left w:val="none" w:sz="0" w:space="0" w:color="auto"/>
                        <w:bottom w:val="none" w:sz="0" w:space="0" w:color="auto"/>
                        <w:right w:val="none" w:sz="0" w:space="0" w:color="auto"/>
                      </w:divBdr>
                    </w:div>
                    <w:div w:id="1489899985">
                      <w:marLeft w:val="0"/>
                      <w:marRight w:val="0"/>
                      <w:marTop w:val="0"/>
                      <w:marBottom w:val="0"/>
                      <w:divBdr>
                        <w:top w:val="none" w:sz="0" w:space="0" w:color="auto"/>
                        <w:left w:val="none" w:sz="0" w:space="0" w:color="auto"/>
                        <w:bottom w:val="none" w:sz="0" w:space="0" w:color="auto"/>
                        <w:right w:val="none" w:sz="0" w:space="0" w:color="auto"/>
                      </w:divBdr>
                    </w:div>
                    <w:div w:id="255596482">
                      <w:marLeft w:val="0"/>
                      <w:marRight w:val="0"/>
                      <w:marTop w:val="0"/>
                      <w:marBottom w:val="0"/>
                      <w:divBdr>
                        <w:top w:val="none" w:sz="0" w:space="0" w:color="auto"/>
                        <w:left w:val="none" w:sz="0" w:space="0" w:color="auto"/>
                        <w:bottom w:val="none" w:sz="0" w:space="0" w:color="auto"/>
                        <w:right w:val="none" w:sz="0" w:space="0" w:color="auto"/>
                      </w:divBdr>
                    </w:div>
                    <w:div w:id="2090425140">
                      <w:marLeft w:val="0"/>
                      <w:marRight w:val="0"/>
                      <w:marTop w:val="0"/>
                      <w:marBottom w:val="0"/>
                      <w:divBdr>
                        <w:top w:val="none" w:sz="0" w:space="0" w:color="auto"/>
                        <w:left w:val="none" w:sz="0" w:space="0" w:color="auto"/>
                        <w:bottom w:val="none" w:sz="0" w:space="0" w:color="auto"/>
                        <w:right w:val="none" w:sz="0" w:space="0" w:color="auto"/>
                      </w:divBdr>
                    </w:div>
                    <w:div w:id="137847837">
                      <w:marLeft w:val="0"/>
                      <w:marRight w:val="0"/>
                      <w:marTop w:val="0"/>
                      <w:marBottom w:val="0"/>
                      <w:divBdr>
                        <w:top w:val="none" w:sz="0" w:space="0" w:color="auto"/>
                        <w:left w:val="none" w:sz="0" w:space="0" w:color="auto"/>
                        <w:bottom w:val="none" w:sz="0" w:space="0" w:color="auto"/>
                        <w:right w:val="none" w:sz="0" w:space="0" w:color="auto"/>
                      </w:divBdr>
                    </w:div>
                    <w:div w:id="1505776340">
                      <w:marLeft w:val="0"/>
                      <w:marRight w:val="0"/>
                      <w:marTop w:val="0"/>
                      <w:marBottom w:val="0"/>
                      <w:divBdr>
                        <w:top w:val="none" w:sz="0" w:space="0" w:color="auto"/>
                        <w:left w:val="none" w:sz="0" w:space="0" w:color="auto"/>
                        <w:bottom w:val="none" w:sz="0" w:space="0" w:color="auto"/>
                        <w:right w:val="none" w:sz="0" w:space="0" w:color="auto"/>
                      </w:divBdr>
                    </w:div>
                    <w:div w:id="498934692">
                      <w:marLeft w:val="0"/>
                      <w:marRight w:val="0"/>
                      <w:marTop w:val="0"/>
                      <w:marBottom w:val="0"/>
                      <w:divBdr>
                        <w:top w:val="none" w:sz="0" w:space="0" w:color="auto"/>
                        <w:left w:val="none" w:sz="0" w:space="0" w:color="auto"/>
                        <w:bottom w:val="none" w:sz="0" w:space="0" w:color="auto"/>
                        <w:right w:val="none" w:sz="0" w:space="0" w:color="auto"/>
                      </w:divBdr>
                    </w:div>
                    <w:div w:id="1597323929">
                      <w:marLeft w:val="0"/>
                      <w:marRight w:val="0"/>
                      <w:marTop w:val="0"/>
                      <w:marBottom w:val="0"/>
                      <w:divBdr>
                        <w:top w:val="none" w:sz="0" w:space="0" w:color="auto"/>
                        <w:left w:val="none" w:sz="0" w:space="0" w:color="auto"/>
                        <w:bottom w:val="none" w:sz="0" w:space="0" w:color="auto"/>
                        <w:right w:val="none" w:sz="0" w:space="0" w:color="auto"/>
                      </w:divBdr>
                    </w:div>
                    <w:div w:id="415519606">
                      <w:marLeft w:val="0"/>
                      <w:marRight w:val="0"/>
                      <w:marTop w:val="0"/>
                      <w:marBottom w:val="0"/>
                      <w:divBdr>
                        <w:top w:val="none" w:sz="0" w:space="0" w:color="auto"/>
                        <w:left w:val="none" w:sz="0" w:space="0" w:color="auto"/>
                        <w:bottom w:val="none" w:sz="0" w:space="0" w:color="auto"/>
                        <w:right w:val="none" w:sz="0" w:space="0" w:color="auto"/>
                      </w:divBdr>
                    </w:div>
                    <w:div w:id="161748906">
                      <w:marLeft w:val="0"/>
                      <w:marRight w:val="0"/>
                      <w:marTop w:val="0"/>
                      <w:marBottom w:val="0"/>
                      <w:divBdr>
                        <w:top w:val="none" w:sz="0" w:space="0" w:color="auto"/>
                        <w:left w:val="none" w:sz="0" w:space="0" w:color="auto"/>
                        <w:bottom w:val="none" w:sz="0" w:space="0" w:color="auto"/>
                        <w:right w:val="none" w:sz="0" w:space="0" w:color="auto"/>
                      </w:divBdr>
                    </w:div>
                    <w:div w:id="1500807095">
                      <w:marLeft w:val="0"/>
                      <w:marRight w:val="0"/>
                      <w:marTop w:val="0"/>
                      <w:marBottom w:val="0"/>
                      <w:divBdr>
                        <w:top w:val="none" w:sz="0" w:space="0" w:color="auto"/>
                        <w:left w:val="none" w:sz="0" w:space="0" w:color="auto"/>
                        <w:bottom w:val="none" w:sz="0" w:space="0" w:color="auto"/>
                        <w:right w:val="none" w:sz="0" w:space="0" w:color="auto"/>
                      </w:divBdr>
                    </w:div>
                    <w:div w:id="994065803">
                      <w:marLeft w:val="0"/>
                      <w:marRight w:val="0"/>
                      <w:marTop w:val="0"/>
                      <w:marBottom w:val="0"/>
                      <w:divBdr>
                        <w:top w:val="none" w:sz="0" w:space="0" w:color="auto"/>
                        <w:left w:val="none" w:sz="0" w:space="0" w:color="auto"/>
                        <w:bottom w:val="none" w:sz="0" w:space="0" w:color="auto"/>
                        <w:right w:val="none" w:sz="0" w:space="0" w:color="auto"/>
                      </w:divBdr>
                    </w:div>
                    <w:div w:id="304117904">
                      <w:marLeft w:val="0"/>
                      <w:marRight w:val="0"/>
                      <w:marTop w:val="0"/>
                      <w:marBottom w:val="0"/>
                      <w:divBdr>
                        <w:top w:val="none" w:sz="0" w:space="0" w:color="auto"/>
                        <w:left w:val="none" w:sz="0" w:space="0" w:color="auto"/>
                        <w:bottom w:val="none" w:sz="0" w:space="0" w:color="auto"/>
                        <w:right w:val="none" w:sz="0" w:space="0" w:color="auto"/>
                      </w:divBdr>
                    </w:div>
                    <w:div w:id="1627933478">
                      <w:marLeft w:val="0"/>
                      <w:marRight w:val="0"/>
                      <w:marTop w:val="0"/>
                      <w:marBottom w:val="0"/>
                      <w:divBdr>
                        <w:top w:val="none" w:sz="0" w:space="0" w:color="auto"/>
                        <w:left w:val="none" w:sz="0" w:space="0" w:color="auto"/>
                        <w:bottom w:val="none" w:sz="0" w:space="0" w:color="auto"/>
                        <w:right w:val="none" w:sz="0" w:space="0" w:color="auto"/>
                      </w:divBdr>
                    </w:div>
                    <w:div w:id="92478395">
                      <w:marLeft w:val="0"/>
                      <w:marRight w:val="0"/>
                      <w:marTop w:val="0"/>
                      <w:marBottom w:val="0"/>
                      <w:divBdr>
                        <w:top w:val="none" w:sz="0" w:space="0" w:color="auto"/>
                        <w:left w:val="none" w:sz="0" w:space="0" w:color="auto"/>
                        <w:bottom w:val="none" w:sz="0" w:space="0" w:color="auto"/>
                        <w:right w:val="none" w:sz="0" w:space="0" w:color="auto"/>
                      </w:divBdr>
                    </w:div>
                    <w:div w:id="1473525230">
                      <w:marLeft w:val="0"/>
                      <w:marRight w:val="0"/>
                      <w:marTop w:val="0"/>
                      <w:marBottom w:val="0"/>
                      <w:divBdr>
                        <w:top w:val="none" w:sz="0" w:space="0" w:color="auto"/>
                        <w:left w:val="none" w:sz="0" w:space="0" w:color="auto"/>
                        <w:bottom w:val="none" w:sz="0" w:space="0" w:color="auto"/>
                        <w:right w:val="none" w:sz="0" w:space="0" w:color="auto"/>
                      </w:divBdr>
                    </w:div>
                    <w:div w:id="2027977768">
                      <w:marLeft w:val="0"/>
                      <w:marRight w:val="0"/>
                      <w:marTop w:val="0"/>
                      <w:marBottom w:val="0"/>
                      <w:divBdr>
                        <w:top w:val="none" w:sz="0" w:space="0" w:color="auto"/>
                        <w:left w:val="none" w:sz="0" w:space="0" w:color="auto"/>
                        <w:bottom w:val="none" w:sz="0" w:space="0" w:color="auto"/>
                        <w:right w:val="none" w:sz="0" w:space="0" w:color="auto"/>
                      </w:divBdr>
                    </w:div>
                    <w:div w:id="907305561">
                      <w:marLeft w:val="0"/>
                      <w:marRight w:val="0"/>
                      <w:marTop w:val="0"/>
                      <w:marBottom w:val="0"/>
                      <w:divBdr>
                        <w:top w:val="none" w:sz="0" w:space="0" w:color="auto"/>
                        <w:left w:val="none" w:sz="0" w:space="0" w:color="auto"/>
                        <w:bottom w:val="none" w:sz="0" w:space="0" w:color="auto"/>
                        <w:right w:val="none" w:sz="0" w:space="0" w:color="auto"/>
                      </w:divBdr>
                    </w:div>
                    <w:div w:id="4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2041</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Sylvia Hamerslag</cp:lastModifiedBy>
  <cp:revision>3</cp:revision>
  <dcterms:created xsi:type="dcterms:W3CDTF">2024-10-07T11:38:00Z</dcterms:created>
  <dcterms:modified xsi:type="dcterms:W3CDTF">2024-10-07T11:40:00Z</dcterms:modified>
</cp:coreProperties>
</file>