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3DEC" w14:textId="77777777" w:rsidR="00D10417" w:rsidRDefault="00F8186E">
      <w:pPr>
        <w:shd w:val="clear" w:color="auto" w:fill="FFFFFF"/>
        <w:spacing w:after="0" w:line="240" w:lineRule="auto"/>
        <w:rPr>
          <w:b/>
          <w:sz w:val="24"/>
          <w:szCs w:val="24"/>
        </w:rPr>
      </w:pPr>
      <w:r>
        <w:rPr>
          <w:b/>
          <w:sz w:val="24"/>
          <w:szCs w:val="24"/>
        </w:rPr>
        <w:t xml:space="preserve">SCHRIFTELIJKE VRAGEN </w:t>
      </w:r>
    </w:p>
    <w:p w14:paraId="3D22315E" w14:textId="77777777" w:rsidR="00D10417" w:rsidRDefault="00F8186E">
      <w:pPr>
        <w:shd w:val="clear" w:color="auto" w:fill="FFFFFF"/>
        <w:spacing w:after="0" w:line="240" w:lineRule="auto"/>
        <w:rPr>
          <w:sz w:val="24"/>
          <w:szCs w:val="24"/>
        </w:rPr>
      </w:pPr>
      <w:r>
        <w:rPr>
          <w:sz w:val="24"/>
          <w:szCs w:val="24"/>
        </w:rPr>
        <w:t>Betreft: Schriftelijke vragen inzake subsidietoekenning en toekomst Vrouwenopvang</w:t>
      </w:r>
    </w:p>
    <w:p w14:paraId="63CCCA8C" w14:textId="77777777" w:rsidR="00D10417" w:rsidRDefault="00F8186E">
      <w:pPr>
        <w:shd w:val="clear" w:color="auto" w:fill="FFFFFF"/>
        <w:spacing w:after="0" w:line="240" w:lineRule="auto"/>
        <w:rPr>
          <w:color w:val="222222"/>
        </w:rPr>
      </w:pPr>
      <w:r>
        <w:rPr>
          <w:noProof/>
          <w:color w:val="222222"/>
        </w:rPr>
        <w:drawing>
          <wp:inline distT="0" distB="0" distL="0" distR="0" wp14:anchorId="577775B4" wp14:editId="1CEB5AFA">
            <wp:extent cx="733425" cy="733425"/>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733425" cy="733425"/>
                    </a:xfrm>
                    <a:prstGeom prst="rect">
                      <a:avLst/>
                    </a:prstGeom>
                    <a:ln/>
                  </pic:spPr>
                </pic:pic>
              </a:graphicData>
            </a:graphic>
          </wp:inline>
        </w:drawing>
      </w:r>
    </w:p>
    <w:p w14:paraId="4283502D" w14:textId="77777777" w:rsidR="00D10417" w:rsidRDefault="00D10417">
      <w:pPr>
        <w:shd w:val="clear" w:color="auto" w:fill="FFFFFF"/>
        <w:spacing w:after="0" w:line="240" w:lineRule="auto"/>
        <w:rPr>
          <w:color w:val="222222"/>
        </w:rPr>
      </w:pPr>
    </w:p>
    <w:p w14:paraId="42A796BB" w14:textId="77777777" w:rsidR="00D10417" w:rsidRDefault="00F8186E">
      <w:pPr>
        <w:pBdr>
          <w:top w:val="nil"/>
          <w:left w:val="nil"/>
          <w:bottom w:val="nil"/>
          <w:right w:val="nil"/>
          <w:between w:val="nil"/>
        </w:pBdr>
        <w:jc w:val="right"/>
      </w:pPr>
      <w:r>
        <w:t xml:space="preserve">Den Helder, 20 december 2024 </w:t>
      </w:r>
    </w:p>
    <w:p w14:paraId="324E493E" w14:textId="77777777" w:rsidR="00D10417" w:rsidRDefault="00D10417">
      <w:pPr>
        <w:pBdr>
          <w:top w:val="nil"/>
          <w:left w:val="nil"/>
          <w:bottom w:val="nil"/>
          <w:right w:val="nil"/>
          <w:between w:val="nil"/>
        </w:pBdr>
      </w:pPr>
    </w:p>
    <w:p w14:paraId="005CAA0B" w14:textId="77777777" w:rsidR="00D10417" w:rsidRDefault="00F8186E">
      <w:pPr>
        <w:pBdr>
          <w:top w:val="nil"/>
          <w:left w:val="nil"/>
          <w:bottom w:val="nil"/>
          <w:right w:val="nil"/>
          <w:between w:val="nil"/>
        </w:pBdr>
      </w:pPr>
      <w:r>
        <w:t>Geacht college,</w:t>
      </w:r>
    </w:p>
    <w:p w14:paraId="7DF4054A" w14:textId="77777777" w:rsidR="00D10417" w:rsidRDefault="00D10417">
      <w:pPr>
        <w:pBdr>
          <w:top w:val="nil"/>
          <w:left w:val="nil"/>
          <w:bottom w:val="nil"/>
          <w:right w:val="nil"/>
          <w:between w:val="nil"/>
        </w:pBdr>
      </w:pPr>
    </w:p>
    <w:p w14:paraId="157BE8EA" w14:textId="77777777" w:rsidR="00D10417" w:rsidRDefault="00F8186E">
      <w:pPr>
        <w:pBdr>
          <w:top w:val="nil"/>
          <w:left w:val="nil"/>
          <w:bottom w:val="nil"/>
          <w:right w:val="nil"/>
          <w:between w:val="nil"/>
        </w:pBdr>
      </w:pPr>
      <w:r>
        <w:t>Op 19 december ontvingen wij een zorgwekkende noodkreet van de directeur-bestuurder van de Vrouwenopvang Kop van Noord-Holland. De subsidietoekenning voor 2025 is vastgesteld op €992.196, wat €215.804 minder is dan de aangevraagde €1.208.000 en zelfs lager ligt dan het toegekende bedrag voor 2024. Deze situatie dreigt niet alleen de continuïteit van de Vrouwenopvang in gevaar te brengen, maar heeft ook directe gevolgen voor kwetsbare inwoners in onze regio.</w:t>
      </w:r>
    </w:p>
    <w:p w14:paraId="4DA312A1" w14:textId="77777777" w:rsidR="00D10417" w:rsidRDefault="00F8186E">
      <w:pPr>
        <w:pBdr>
          <w:top w:val="nil"/>
          <w:left w:val="nil"/>
          <w:bottom w:val="nil"/>
          <w:right w:val="nil"/>
          <w:between w:val="nil"/>
        </w:pBdr>
      </w:pPr>
      <w:r>
        <w:t>Wij willen de volgende vragen stellen, waarbij we tevens de context van eerdere communicatie en ontwikkelingen betrekken:</w:t>
      </w:r>
    </w:p>
    <w:p w14:paraId="040E781E" w14:textId="77777777" w:rsidR="00D10417" w:rsidRDefault="00D10417">
      <w:pPr>
        <w:pBdr>
          <w:top w:val="nil"/>
          <w:left w:val="nil"/>
          <w:bottom w:val="nil"/>
          <w:right w:val="nil"/>
          <w:between w:val="nil"/>
        </w:pBdr>
      </w:pPr>
    </w:p>
    <w:p w14:paraId="3A22D145" w14:textId="77777777" w:rsidR="00D10417" w:rsidRDefault="00F8186E">
      <w:pPr>
        <w:pBdr>
          <w:top w:val="nil"/>
          <w:left w:val="nil"/>
          <w:bottom w:val="nil"/>
          <w:right w:val="nil"/>
          <w:between w:val="nil"/>
        </w:pBdr>
      </w:pPr>
      <w:r>
        <w:rPr>
          <w:b/>
        </w:rPr>
        <w:t>Historie en beleid</w:t>
      </w:r>
    </w:p>
    <w:p w14:paraId="64C30AA6" w14:textId="77777777" w:rsidR="00D10417" w:rsidRDefault="00F8186E">
      <w:pPr>
        <w:numPr>
          <w:ilvl w:val="0"/>
          <w:numId w:val="6"/>
        </w:numPr>
        <w:pBdr>
          <w:top w:val="nil"/>
          <w:left w:val="nil"/>
          <w:bottom w:val="nil"/>
          <w:right w:val="nil"/>
          <w:between w:val="nil"/>
        </w:pBdr>
      </w:pPr>
      <w:r>
        <w:t>De Vrouwenopvang heeft eerder aangegeven dat in 2023 een foutieve subsidieaanvraag heeft geleid tot een tekort van €46.000. Dit bedrag is structureel meegenomen in latere aanvragen. Hoe heeft het college deze correctie beoordeeld, en waarom heeft dit niet geleid tot een verhoging van de toekenning?</w:t>
      </w:r>
    </w:p>
    <w:p w14:paraId="297C6031" w14:textId="77777777" w:rsidR="00D10417" w:rsidRDefault="00F8186E">
      <w:pPr>
        <w:numPr>
          <w:ilvl w:val="0"/>
          <w:numId w:val="6"/>
        </w:numPr>
        <w:pBdr>
          <w:top w:val="nil"/>
          <w:left w:val="nil"/>
          <w:bottom w:val="nil"/>
          <w:right w:val="nil"/>
          <w:between w:val="nil"/>
        </w:pBdr>
      </w:pPr>
      <w:r>
        <w:t>De gemeente heeft in eerdere gesprekken haar betrokkenheid en enthousiasme uitgesproken over de plannen rondom de Oranje Huis-methodiek en het behandel- en opleidingscentrum. Hoe verhoudt de huidige subsidietoekenning zich tot deze ambities?</w:t>
      </w:r>
    </w:p>
    <w:p w14:paraId="23830222" w14:textId="77777777" w:rsidR="00D10417" w:rsidRDefault="00F8186E">
      <w:pPr>
        <w:numPr>
          <w:ilvl w:val="0"/>
          <w:numId w:val="6"/>
        </w:numPr>
        <w:pBdr>
          <w:top w:val="nil"/>
          <w:left w:val="nil"/>
          <w:bottom w:val="nil"/>
          <w:right w:val="nil"/>
          <w:between w:val="nil"/>
        </w:pBdr>
      </w:pPr>
      <w:r>
        <w:t xml:space="preserve">Heeft het college voldoende rekening gehouden met de sterke stijging in vraag naar hulp (45% meer aanvragen in het eerste halfjaar van 2024) en de toenemende werkdruk binnen de organisatie? </w:t>
      </w:r>
      <w:r>
        <w:rPr>
          <w:i/>
        </w:rPr>
        <w:t xml:space="preserve">Waarover u direct vanuit de directie van het Oranje Huis bent geïnformeerd. </w:t>
      </w:r>
    </w:p>
    <w:p w14:paraId="73F58D04" w14:textId="77777777" w:rsidR="00D10417" w:rsidRDefault="00F8186E">
      <w:pPr>
        <w:pBdr>
          <w:top w:val="nil"/>
          <w:left w:val="nil"/>
          <w:bottom w:val="nil"/>
          <w:right w:val="nil"/>
          <w:between w:val="nil"/>
        </w:pBdr>
      </w:pPr>
      <w:r>
        <w:rPr>
          <w:b/>
        </w:rPr>
        <w:t>Financiële gevolgen en maatschappelijke impact</w:t>
      </w:r>
    </w:p>
    <w:p w14:paraId="2E2FDB46" w14:textId="77777777" w:rsidR="00D10417" w:rsidRDefault="00F8186E">
      <w:pPr>
        <w:numPr>
          <w:ilvl w:val="0"/>
          <w:numId w:val="4"/>
        </w:numPr>
        <w:pBdr>
          <w:top w:val="nil"/>
          <w:left w:val="nil"/>
          <w:bottom w:val="nil"/>
          <w:right w:val="nil"/>
          <w:between w:val="nil"/>
        </w:pBdr>
      </w:pPr>
      <w:r>
        <w:t>Is het college zich bewust van het feit dat het verwachte tekort van €300.000 in 2025 kan leiden tot het mogelijke einde van de Vrouwenopvang? Hoe ziet het college haar verantwoordelijkheid hierin?</w:t>
      </w:r>
    </w:p>
    <w:p w14:paraId="7CFBD9FA" w14:textId="77777777" w:rsidR="00D10417" w:rsidRDefault="00F8186E">
      <w:pPr>
        <w:numPr>
          <w:ilvl w:val="0"/>
          <w:numId w:val="4"/>
        </w:numPr>
        <w:pBdr>
          <w:top w:val="nil"/>
          <w:left w:val="nil"/>
          <w:bottom w:val="nil"/>
          <w:right w:val="nil"/>
          <w:between w:val="nil"/>
        </w:pBdr>
      </w:pPr>
      <w:r>
        <w:lastRenderedPageBreak/>
        <w:t>Heeft het college overwogen om, gezien de huidige inflatie, cao-verhogingen en indexeringen, aanvullende middelen beschikbaar te stellen om een maatschappelijk essentiële voorziening zoals de Vrouwenopvang overeind te houden?</w:t>
      </w:r>
    </w:p>
    <w:p w14:paraId="64E64BF2" w14:textId="77777777" w:rsidR="00D10417" w:rsidRDefault="00F8186E">
      <w:pPr>
        <w:numPr>
          <w:ilvl w:val="0"/>
          <w:numId w:val="4"/>
        </w:numPr>
        <w:pBdr>
          <w:top w:val="nil"/>
          <w:left w:val="nil"/>
          <w:bottom w:val="nil"/>
          <w:right w:val="nil"/>
          <w:between w:val="nil"/>
        </w:pBdr>
      </w:pPr>
      <w:r>
        <w:t>Hoe denkt het college dat de regio de gevolgen van het wegvallen of inkrimpen van de Vrouwenopvang kan opvangen, met name voor de doelgroep die afhankelijk is van deze voorzieningen?</w:t>
      </w:r>
    </w:p>
    <w:p w14:paraId="71FC7421" w14:textId="77777777" w:rsidR="00D10417" w:rsidRDefault="00F8186E">
      <w:pPr>
        <w:pBdr>
          <w:top w:val="nil"/>
          <w:left w:val="nil"/>
          <w:bottom w:val="nil"/>
          <w:right w:val="nil"/>
          <w:between w:val="nil"/>
        </w:pBdr>
      </w:pPr>
      <w:r>
        <w:rPr>
          <w:b/>
        </w:rPr>
        <w:t>Toekomst van het Oranje Huis en samenwerking</w:t>
      </w:r>
    </w:p>
    <w:p w14:paraId="7D00016F" w14:textId="77777777" w:rsidR="00D10417" w:rsidRDefault="00F8186E">
      <w:pPr>
        <w:numPr>
          <w:ilvl w:val="0"/>
          <w:numId w:val="3"/>
        </w:numPr>
        <w:pBdr>
          <w:top w:val="nil"/>
          <w:left w:val="nil"/>
          <w:bottom w:val="nil"/>
          <w:right w:val="nil"/>
          <w:between w:val="nil"/>
        </w:pBdr>
      </w:pPr>
      <w:r>
        <w:t>De Vrouwenopvang heeft aangegeven dat er een kans is op intensieve samenwerking met ketenpartner De Klimop, waarbij kosten kunnen worden gedeeld en korte lijnen binnen de zorg ontstaan. Is het college bereid om deze ontwikkeling actief te ondersteunen, bijvoorbeeld door extra middelen beschikbaar te stellen?</w:t>
      </w:r>
    </w:p>
    <w:p w14:paraId="0443EB73" w14:textId="77777777" w:rsidR="00D10417" w:rsidRDefault="00F8186E">
      <w:pPr>
        <w:numPr>
          <w:ilvl w:val="0"/>
          <w:numId w:val="3"/>
        </w:numPr>
        <w:pBdr>
          <w:top w:val="nil"/>
          <w:left w:val="nil"/>
          <w:bottom w:val="nil"/>
          <w:right w:val="nil"/>
          <w:between w:val="nil"/>
        </w:pBdr>
      </w:pPr>
      <w:r>
        <w:t>Hoe ziet het college de rol van de gemeente in het ondersteunen van initiatieven die aansluiten op landelijke beleidsplannen, zoals het toekomstscenario kind- en jeugdbescherming?</w:t>
      </w:r>
    </w:p>
    <w:p w14:paraId="3CAC5273" w14:textId="77777777" w:rsidR="00D10417" w:rsidRDefault="00F8186E">
      <w:pPr>
        <w:numPr>
          <w:ilvl w:val="0"/>
          <w:numId w:val="3"/>
        </w:numPr>
        <w:pBdr>
          <w:top w:val="nil"/>
          <w:left w:val="nil"/>
          <w:bottom w:val="nil"/>
          <w:right w:val="nil"/>
          <w:between w:val="nil"/>
        </w:pBdr>
      </w:pPr>
      <w:r>
        <w:t>Welke stappen onderneemt het college om het benodigde budget voor de doorontwikkeling naar de Oranje Huis-methodiek alsnog te realiseren, gezien de maatschappelijke meerwaarde en eerdere toezeggingen?</w:t>
      </w:r>
    </w:p>
    <w:p w14:paraId="39E3DE0B" w14:textId="77777777" w:rsidR="00D10417" w:rsidRDefault="00F8186E">
      <w:pPr>
        <w:pBdr>
          <w:top w:val="nil"/>
          <w:left w:val="nil"/>
          <w:bottom w:val="nil"/>
          <w:right w:val="nil"/>
          <w:between w:val="nil"/>
        </w:pBdr>
        <w:rPr>
          <w:b/>
        </w:rPr>
      </w:pPr>
      <w:r>
        <w:rPr>
          <w:b/>
        </w:rPr>
        <w:t>Alternatieve oplossingen</w:t>
      </w:r>
    </w:p>
    <w:p w14:paraId="75CA24C8" w14:textId="77777777" w:rsidR="00D10417" w:rsidRDefault="00F8186E">
      <w:pPr>
        <w:numPr>
          <w:ilvl w:val="0"/>
          <w:numId w:val="5"/>
        </w:numPr>
        <w:pBdr>
          <w:top w:val="nil"/>
          <w:left w:val="nil"/>
          <w:bottom w:val="nil"/>
          <w:right w:val="nil"/>
          <w:between w:val="nil"/>
        </w:pBdr>
      </w:pPr>
      <w:r>
        <w:t xml:space="preserve">De organisatie heeft aangegeven te willen kijken naar alternatieve financiering, zoals </w:t>
      </w:r>
      <w:proofErr w:type="spellStart"/>
      <w:r>
        <w:t>crowdfunding</w:t>
      </w:r>
      <w:proofErr w:type="spellEnd"/>
      <w:r>
        <w:t xml:space="preserve"> en het aanschrijven van fondsen. Hoe kan de gemeente hierin faciliteren en ondersteunen?</w:t>
      </w:r>
    </w:p>
    <w:p w14:paraId="66F21639" w14:textId="77777777" w:rsidR="00D10417" w:rsidRDefault="00F8186E">
      <w:pPr>
        <w:numPr>
          <w:ilvl w:val="0"/>
          <w:numId w:val="5"/>
        </w:numPr>
        <w:pBdr>
          <w:top w:val="nil"/>
          <w:left w:val="nil"/>
          <w:bottom w:val="nil"/>
          <w:right w:val="nil"/>
          <w:between w:val="nil"/>
        </w:pBdr>
      </w:pPr>
      <w:r>
        <w:t>Is het college bereid om actief te bemiddelen tussen de Vrouwenopvang en provinciale of landelijke instanties om aanvullende middelen te verkrijgen?</w:t>
      </w:r>
    </w:p>
    <w:p w14:paraId="704B756D" w14:textId="77777777" w:rsidR="00D10417" w:rsidRDefault="00F8186E">
      <w:pPr>
        <w:numPr>
          <w:ilvl w:val="0"/>
          <w:numId w:val="5"/>
        </w:numPr>
        <w:pBdr>
          <w:top w:val="nil"/>
          <w:left w:val="nil"/>
          <w:bottom w:val="nil"/>
          <w:right w:val="nil"/>
          <w:between w:val="nil"/>
        </w:pBdr>
      </w:pPr>
      <w:r>
        <w:t>Hoe ziet het college haar verantwoordelijkheid in het bewaken van de continuïteit van voorzieningen die cruciaal zijn voor het bestrijden van huiselijk geweld en het ondersteunen van kwetsbare inwoners?</w:t>
      </w:r>
    </w:p>
    <w:p w14:paraId="19E4C5F2" w14:textId="77777777" w:rsidR="00D10417" w:rsidRDefault="00F8186E">
      <w:pPr>
        <w:pBdr>
          <w:top w:val="nil"/>
          <w:left w:val="nil"/>
          <w:bottom w:val="nil"/>
          <w:right w:val="nil"/>
          <w:between w:val="nil"/>
        </w:pBdr>
        <w:rPr>
          <w:b/>
        </w:rPr>
      </w:pPr>
      <w:r>
        <w:rPr>
          <w:b/>
        </w:rPr>
        <w:t>Inzicht in subsidietoekenning en rol van de kadernota en begroting</w:t>
      </w:r>
    </w:p>
    <w:p w14:paraId="788A8564" w14:textId="77777777" w:rsidR="00D10417" w:rsidRDefault="00F8186E">
      <w:pPr>
        <w:numPr>
          <w:ilvl w:val="0"/>
          <w:numId w:val="7"/>
        </w:numPr>
        <w:pBdr>
          <w:top w:val="nil"/>
          <w:left w:val="nil"/>
          <w:bottom w:val="nil"/>
          <w:right w:val="nil"/>
          <w:between w:val="nil"/>
        </w:pBdr>
      </w:pPr>
      <w:r>
        <w:t>Tijdens de kadernota in juli heeft de raad de kaders vastgesteld voor de begroting. Vervolgens is in november de begroting vastgesteld. In dit proces hebben meerdere partijen, waaronder onze fractie, zich uitgesproken tegen bezuinigingen in het sociaal domein. Waarom is de verlaging van de subsidietoekenning aan de Vrouwenopvang niet expliciet genoemd of besproken tijdens deze momenten?</w:t>
      </w:r>
    </w:p>
    <w:p w14:paraId="752C3B2C" w14:textId="77777777" w:rsidR="00D10417" w:rsidRDefault="00F8186E">
      <w:pPr>
        <w:numPr>
          <w:ilvl w:val="0"/>
          <w:numId w:val="7"/>
        </w:numPr>
        <w:pBdr>
          <w:top w:val="nil"/>
          <w:left w:val="nil"/>
          <w:bottom w:val="nil"/>
          <w:right w:val="nil"/>
          <w:between w:val="nil"/>
        </w:pBdr>
      </w:pPr>
      <w:r>
        <w:t>Er zijn politieke partijen in de raad geweest die hebben aangedrongen op een structureel sluitende begroting, met bezuinigingen in het sociaal domein. Onze fractie was hier absoluut geen voorstander van en pleitte juist voor het behouden van bestaande voorzieningen. Waarom heeft het college de raad niet tijdig en transparant geïnformeerd over de gevolgen van de subsidievermindering voor de Vrouwenopvang?</w:t>
      </w:r>
    </w:p>
    <w:p w14:paraId="3CE6EBEA" w14:textId="77777777" w:rsidR="00D10417" w:rsidRDefault="00F8186E">
      <w:pPr>
        <w:numPr>
          <w:ilvl w:val="0"/>
          <w:numId w:val="7"/>
        </w:numPr>
        <w:pBdr>
          <w:top w:val="nil"/>
          <w:left w:val="nil"/>
          <w:bottom w:val="nil"/>
          <w:right w:val="nil"/>
          <w:between w:val="nil"/>
        </w:pBdr>
      </w:pPr>
      <w:r>
        <w:lastRenderedPageBreak/>
        <w:t>Is het college het met ons eens dat bezuinigingen in het sociaal domein, zoals op de Vrouwenopvang, een averechts effect hebben doordat essentiële voorzieningen worden wegbezuinigd of dat de kwaliteit significant achteruitgaat? Zo nee, waarom niet?</w:t>
      </w:r>
    </w:p>
    <w:p w14:paraId="01F53D43" w14:textId="77777777" w:rsidR="00D10417" w:rsidRDefault="00F8186E">
      <w:pPr>
        <w:numPr>
          <w:ilvl w:val="0"/>
          <w:numId w:val="7"/>
        </w:numPr>
        <w:pBdr>
          <w:top w:val="nil"/>
          <w:left w:val="nil"/>
          <w:bottom w:val="nil"/>
          <w:right w:val="nil"/>
          <w:between w:val="nil"/>
        </w:pBdr>
      </w:pPr>
      <w:r>
        <w:t>Kan het college aangeven hoe deze situatie zich verhoudt tot het uitgangspunt dat het behouden van bestaande voorzieningen in het sociaal domein essentieel is om de inwoners van onze regio te blijven ondersteunen?</w:t>
      </w:r>
    </w:p>
    <w:p w14:paraId="383BF13B" w14:textId="77777777" w:rsidR="00D10417" w:rsidRDefault="00F8186E">
      <w:pPr>
        <w:numPr>
          <w:ilvl w:val="0"/>
          <w:numId w:val="7"/>
        </w:numPr>
        <w:pBdr>
          <w:top w:val="nil"/>
          <w:left w:val="nil"/>
          <w:bottom w:val="nil"/>
          <w:right w:val="nil"/>
          <w:between w:val="nil"/>
        </w:pBdr>
      </w:pPr>
      <w:r>
        <w:t>Hoe gaat het college ervoor zorgen dat de raad in de toekomst vroegtijdig inzicht krijgt in de impact van bezuinigingen, zodat er ruimte is om dit tijdig te repareren?</w:t>
      </w:r>
    </w:p>
    <w:p w14:paraId="6EA23F9F" w14:textId="77777777" w:rsidR="00D10417" w:rsidRDefault="00F8186E">
      <w:pPr>
        <w:pBdr>
          <w:top w:val="nil"/>
          <w:left w:val="nil"/>
          <w:bottom w:val="nil"/>
          <w:right w:val="nil"/>
          <w:between w:val="nil"/>
        </w:pBdr>
      </w:pPr>
      <w:r>
        <w:rPr>
          <w:b/>
        </w:rPr>
        <w:t>AANVULLEND</w:t>
      </w:r>
      <w:r>
        <w:t xml:space="preserve"> </w:t>
      </w:r>
    </w:p>
    <w:p w14:paraId="616FA9C6" w14:textId="77777777" w:rsidR="00D10417" w:rsidRDefault="00F8186E">
      <w:pPr>
        <w:numPr>
          <w:ilvl w:val="0"/>
          <w:numId w:val="8"/>
        </w:numPr>
        <w:pBdr>
          <w:top w:val="nil"/>
          <w:left w:val="nil"/>
          <w:bottom w:val="nil"/>
          <w:right w:val="nil"/>
          <w:between w:val="nil"/>
        </w:pBdr>
        <w:spacing w:after="0"/>
      </w:pPr>
      <w:r>
        <w:t>Was het college bij de vaststelling van de kadernota in juli of de begroting in november al op de hoogte van de lagere subsidietoekenning voor de Vrouwenopvang? Zo ja, waarom is deze informatie niet expliciet gedeeld met de raad?</w:t>
      </w:r>
    </w:p>
    <w:p w14:paraId="13D10A3E" w14:textId="77777777" w:rsidR="00D10417" w:rsidRDefault="00D10417">
      <w:pPr>
        <w:pBdr>
          <w:top w:val="nil"/>
          <w:left w:val="nil"/>
          <w:bottom w:val="nil"/>
          <w:right w:val="nil"/>
          <w:between w:val="nil"/>
        </w:pBdr>
        <w:spacing w:after="0"/>
        <w:ind w:left="720"/>
      </w:pPr>
    </w:p>
    <w:p w14:paraId="5582A2EC" w14:textId="77777777" w:rsidR="00D10417" w:rsidRDefault="00F8186E">
      <w:pPr>
        <w:numPr>
          <w:ilvl w:val="0"/>
          <w:numId w:val="8"/>
        </w:numPr>
        <w:pBdr>
          <w:top w:val="nil"/>
          <w:left w:val="nil"/>
          <w:bottom w:val="nil"/>
          <w:right w:val="nil"/>
          <w:between w:val="nil"/>
        </w:pBdr>
        <w:spacing w:after="0"/>
      </w:pPr>
      <w:r>
        <w:t>Kan het college toelichten waarom er, ondanks de eerdere signalen over een structureel tekort en stijgende vraag, geen actie is ondernomen om deze voorziening te beschermen tijdens de begrotingsbesprekingen?</w:t>
      </w:r>
    </w:p>
    <w:p w14:paraId="0FB10CA2" w14:textId="77777777" w:rsidR="00D10417" w:rsidRDefault="00D10417">
      <w:pPr>
        <w:pBdr>
          <w:top w:val="nil"/>
          <w:left w:val="nil"/>
          <w:bottom w:val="nil"/>
          <w:right w:val="nil"/>
          <w:between w:val="nil"/>
        </w:pBdr>
        <w:spacing w:after="0"/>
        <w:ind w:left="720"/>
      </w:pPr>
    </w:p>
    <w:p w14:paraId="163E4E9D" w14:textId="77777777" w:rsidR="00D10417" w:rsidRDefault="00F8186E">
      <w:pPr>
        <w:numPr>
          <w:ilvl w:val="0"/>
          <w:numId w:val="8"/>
        </w:numPr>
        <w:pBdr>
          <w:top w:val="nil"/>
          <w:left w:val="nil"/>
          <w:bottom w:val="nil"/>
          <w:right w:val="nil"/>
          <w:between w:val="nil"/>
        </w:pBdr>
      </w:pPr>
      <w:r>
        <w:t>Hoe ziet het college haar verantwoordelijkheid om tijdig en transparant te communiceren over financiële besluiten die grote gevolgen hebben voor essentiële voorzieningen zoals de Vrouwenopvang?</w:t>
      </w:r>
    </w:p>
    <w:p w14:paraId="6F5A9381" w14:textId="77777777" w:rsidR="00D10417" w:rsidRDefault="00F8186E">
      <w:pPr>
        <w:pBdr>
          <w:top w:val="nil"/>
          <w:left w:val="nil"/>
          <w:bottom w:val="nil"/>
          <w:right w:val="nil"/>
          <w:between w:val="nil"/>
        </w:pBdr>
      </w:pPr>
      <w:r>
        <w:rPr>
          <w:b/>
        </w:rPr>
        <w:t>Monitoring en evaluatie</w:t>
      </w:r>
    </w:p>
    <w:p w14:paraId="00D9BE18" w14:textId="77777777" w:rsidR="00D10417" w:rsidRDefault="00F8186E">
      <w:pPr>
        <w:numPr>
          <w:ilvl w:val="0"/>
          <w:numId w:val="2"/>
        </w:numPr>
        <w:pBdr>
          <w:top w:val="nil"/>
          <w:left w:val="nil"/>
          <w:bottom w:val="nil"/>
          <w:right w:val="nil"/>
          <w:between w:val="nil"/>
        </w:pBdr>
        <w:spacing w:after="0"/>
      </w:pPr>
      <w:r>
        <w:t>Hoe heeft het college de impact van eerdere bezuinigingen in het sociaal domein gemonitord? Kan het college concrete voorbeelden geven van waar bezuinigingen hebben geleid tot verlies van kwaliteit of verminderde toegankelijkheid?</w:t>
      </w:r>
    </w:p>
    <w:p w14:paraId="3C5E4682" w14:textId="77777777" w:rsidR="00D10417" w:rsidRDefault="00D10417">
      <w:pPr>
        <w:pBdr>
          <w:top w:val="nil"/>
          <w:left w:val="nil"/>
          <w:bottom w:val="nil"/>
          <w:right w:val="nil"/>
          <w:between w:val="nil"/>
        </w:pBdr>
        <w:spacing w:after="0"/>
        <w:ind w:left="720"/>
      </w:pPr>
    </w:p>
    <w:p w14:paraId="07C3AE04" w14:textId="77777777" w:rsidR="00D10417" w:rsidRDefault="00F8186E">
      <w:pPr>
        <w:numPr>
          <w:ilvl w:val="0"/>
          <w:numId w:val="2"/>
        </w:numPr>
        <w:pBdr>
          <w:top w:val="nil"/>
          <w:left w:val="nil"/>
          <w:bottom w:val="nil"/>
          <w:right w:val="nil"/>
          <w:between w:val="nil"/>
        </w:pBdr>
        <w:spacing w:after="0"/>
      </w:pPr>
      <w:r>
        <w:t>Welke lessen heeft het college getrokken uit eerdere bezuinigingen in het sociaal domein, en hoe worden deze lessen toegepast om te voorkomen dat cruciale voorzieningen zoals de Vrouwenopvang in gevaar komen?</w:t>
      </w:r>
    </w:p>
    <w:p w14:paraId="78F784A6" w14:textId="77777777" w:rsidR="00D10417" w:rsidRDefault="00D10417">
      <w:pPr>
        <w:pBdr>
          <w:top w:val="nil"/>
          <w:left w:val="nil"/>
          <w:bottom w:val="nil"/>
          <w:right w:val="nil"/>
          <w:between w:val="nil"/>
        </w:pBdr>
        <w:spacing w:after="0"/>
        <w:ind w:left="720"/>
      </w:pPr>
    </w:p>
    <w:p w14:paraId="4AA8D328" w14:textId="77777777" w:rsidR="00D10417" w:rsidRDefault="00F8186E">
      <w:pPr>
        <w:numPr>
          <w:ilvl w:val="0"/>
          <w:numId w:val="2"/>
        </w:numPr>
        <w:pBdr>
          <w:top w:val="nil"/>
          <w:left w:val="nil"/>
          <w:bottom w:val="nil"/>
          <w:right w:val="nil"/>
          <w:between w:val="nil"/>
        </w:pBdr>
      </w:pPr>
      <w:r>
        <w:t>Heeft het college inzicht in de maatschappelijke en financiële kosten die ontstaan wanneer essentiële voorzieningen worden afgebouwd of wegvallen, zoals een toename in zwaardere zorgvragen of maatschappelijke problematiek?</w:t>
      </w:r>
    </w:p>
    <w:p w14:paraId="49B9934D" w14:textId="77777777" w:rsidR="00D10417" w:rsidRDefault="00F8186E">
      <w:pPr>
        <w:pBdr>
          <w:top w:val="nil"/>
          <w:left w:val="nil"/>
          <w:bottom w:val="nil"/>
          <w:right w:val="nil"/>
          <w:between w:val="nil"/>
        </w:pBdr>
      </w:pPr>
      <w:r>
        <w:rPr>
          <w:b/>
        </w:rPr>
        <w:t>Urgentie</w:t>
      </w:r>
    </w:p>
    <w:p w14:paraId="6F54CEC8" w14:textId="77777777" w:rsidR="00D10417" w:rsidRDefault="00F8186E">
      <w:pPr>
        <w:numPr>
          <w:ilvl w:val="0"/>
          <w:numId w:val="1"/>
        </w:numPr>
        <w:pBdr>
          <w:top w:val="nil"/>
          <w:left w:val="nil"/>
          <w:bottom w:val="nil"/>
          <w:right w:val="nil"/>
          <w:between w:val="nil"/>
        </w:pBdr>
        <w:spacing w:after="0"/>
      </w:pPr>
      <w:r>
        <w:t>Is het college zich bewust van de acute noodsituatie waarin de Vrouwenopvang zich bevindt, en wat gaat het college doen om op korte termijn de continuïteit van deze voorziening te waarborgen?</w:t>
      </w:r>
    </w:p>
    <w:p w14:paraId="238DB862" w14:textId="77777777" w:rsidR="00D10417" w:rsidRDefault="00D10417">
      <w:pPr>
        <w:pBdr>
          <w:top w:val="nil"/>
          <w:left w:val="nil"/>
          <w:bottom w:val="nil"/>
          <w:right w:val="nil"/>
          <w:between w:val="nil"/>
        </w:pBdr>
        <w:spacing w:after="0"/>
        <w:ind w:left="720"/>
      </w:pPr>
    </w:p>
    <w:p w14:paraId="0EE74678" w14:textId="77777777" w:rsidR="00D10417" w:rsidRDefault="00F8186E">
      <w:pPr>
        <w:numPr>
          <w:ilvl w:val="0"/>
          <w:numId w:val="1"/>
        </w:numPr>
        <w:pBdr>
          <w:top w:val="nil"/>
          <w:left w:val="nil"/>
          <w:bottom w:val="nil"/>
          <w:right w:val="nil"/>
          <w:between w:val="nil"/>
        </w:pBdr>
        <w:spacing w:after="0"/>
      </w:pPr>
      <w:r>
        <w:t>Hoe weegt het college haar maatschappelijke verantwoordelijkheid bij het behouden van een voorziening die essentieel is voor kwetsbare inwoners en het voorkomen van escalaties in huiselijk geweld en trauma?</w:t>
      </w:r>
    </w:p>
    <w:p w14:paraId="59872C47" w14:textId="77777777" w:rsidR="00D10417" w:rsidRDefault="00D10417">
      <w:pPr>
        <w:pBdr>
          <w:top w:val="nil"/>
          <w:left w:val="nil"/>
          <w:bottom w:val="nil"/>
          <w:right w:val="nil"/>
          <w:between w:val="nil"/>
        </w:pBdr>
        <w:spacing w:after="0"/>
        <w:ind w:left="720"/>
      </w:pPr>
    </w:p>
    <w:p w14:paraId="31BA92F5" w14:textId="77777777" w:rsidR="00D10417" w:rsidRDefault="00F8186E">
      <w:pPr>
        <w:numPr>
          <w:ilvl w:val="0"/>
          <w:numId w:val="1"/>
        </w:numPr>
        <w:pBdr>
          <w:top w:val="nil"/>
          <w:left w:val="nil"/>
          <w:bottom w:val="nil"/>
          <w:right w:val="nil"/>
          <w:between w:val="nil"/>
        </w:pBdr>
      </w:pPr>
      <w:r>
        <w:lastRenderedPageBreak/>
        <w:t>Kan het college uitleggen welke concrete stappen zij onmiddellijk wil ondernemen om te voorkomen dat deze acute situatie verder escaleert, met name gezien het verwachte tekort van €300.000 voor 2025?</w:t>
      </w:r>
    </w:p>
    <w:p w14:paraId="5DA4A1CF" w14:textId="77777777" w:rsidR="00D10417" w:rsidRDefault="00F8186E">
      <w:pPr>
        <w:numPr>
          <w:ilvl w:val="0"/>
          <w:numId w:val="1"/>
        </w:numPr>
        <w:pBdr>
          <w:top w:val="nil"/>
          <w:left w:val="nil"/>
          <w:bottom w:val="nil"/>
          <w:right w:val="nil"/>
          <w:between w:val="nil"/>
        </w:pBdr>
      </w:pPr>
      <w:r>
        <w:t>Bent u bereid om de gevraagde subsidie alsnog volledig toe te kennen? onderbouw uw antwoord</w:t>
      </w:r>
    </w:p>
    <w:p w14:paraId="0FE0761E" w14:textId="77777777" w:rsidR="00D10417" w:rsidRDefault="00F8186E">
      <w:pPr>
        <w:numPr>
          <w:ilvl w:val="0"/>
          <w:numId w:val="1"/>
        </w:numPr>
        <w:pBdr>
          <w:top w:val="nil"/>
          <w:left w:val="nil"/>
          <w:bottom w:val="nil"/>
          <w:right w:val="nil"/>
          <w:between w:val="nil"/>
        </w:pBdr>
      </w:pPr>
      <w:r>
        <w:t xml:space="preserve">Alhoewel wij op het standpunt staan dat u de raad onvolledig heeft geïnformeerd </w:t>
      </w:r>
      <w:proofErr w:type="spellStart"/>
      <w:r>
        <w:t>ove</w:t>
      </w:r>
      <w:proofErr w:type="spellEnd"/>
      <w:r>
        <w:t xml:space="preserve"> de gevolgen van de kaasschaaf bezuinigingen en u als college hiervoor gewaarschuwd hebben, hierom naar onze mening deze situatie dient op te lossen. Bent u bereid om de raad hierover desnoods een begrotingswijziging voor te stellen? </w:t>
      </w:r>
    </w:p>
    <w:p w14:paraId="3120104D" w14:textId="77777777" w:rsidR="00D10417" w:rsidRDefault="00F8186E">
      <w:r>
        <w:t>Wij verzoeken u deze vragen met spoed en zorgvuldig te beantwoorden, gezien de impact die deze situatie heeft op de Vrouwenopvang, haar medewerkers en vooral de inwoners die afhankelijk zijn van deze zorg.</w:t>
      </w:r>
    </w:p>
    <w:p w14:paraId="361E24AD" w14:textId="77777777" w:rsidR="00D10417" w:rsidRDefault="00F8186E">
      <w:r>
        <w:t>Namens de fractie van Behoorlijk Bestuur voor Den Helder en Julianadorp,</w:t>
      </w:r>
    </w:p>
    <w:p w14:paraId="3D71DE5C" w14:textId="77777777" w:rsidR="00D10417" w:rsidRDefault="00F8186E">
      <w:r>
        <w:t>S. Hamerslag</w:t>
      </w:r>
    </w:p>
    <w:p w14:paraId="546C3D45" w14:textId="77777777" w:rsidR="00D10417" w:rsidRDefault="00D10417"/>
    <w:sectPr w:rsidR="00D10417">
      <w:pgSz w:w="12240" w:h="15840"/>
      <w:pgMar w:top="1135" w:right="1800" w:bottom="426" w:left="180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ADB"/>
    <w:multiLevelType w:val="multilevel"/>
    <w:tmpl w:val="4F468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726BD9"/>
    <w:multiLevelType w:val="multilevel"/>
    <w:tmpl w:val="4E78E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B340C1"/>
    <w:multiLevelType w:val="multilevel"/>
    <w:tmpl w:val="C42AF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6732B2"/>
    <w:multiLevelType w:val="multilevel"/>
    <w:tmpl w:val="3B0E1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0C21D8"/>
    <w:multiLevelType w:val="multilevel"/>
    <w:tmpl w:val="0596C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723C33"/>
    <w:multiLevelType w:val="multilevel"/>
    <w:tmpl w:val="5C9EAB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EB6539"/>
    <w:multiLevelType w:val="multilevel"/>
    <w:tmpl w:val="2A4ADC4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861905"/>
    <w:multiLevelType w:val="multilevel"/>
    <w:tmpl w:val="0E427D5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0815489">
    <w:abstractNumId w:val="7"/>
  </w:num>
  <w:num w:numId="2" w16cid:durableId="55323556">
    <w:abstractNumId w:val="6"/>
  </w:num>
  <w:num w:numId="3" w16cid:durableId="1007247238">
    <w:abstractNumId w:val="1"/>
  </w:num>
  <w:num w:numId="4" w16cid:durableId="1102261019">
    <w:abstractNumId w:val="4"/>
  </w:num>
  <w:num w:numId="5" w16cid:durableId="1739011843">
    <w:abstractNumId w:val="3"/>
  </w:num>
  <w:num w:numId="6" w16cid:durableId="1183280429">
    <w:abstractNumId w:val="2"/>
  </w:num>
  <w:num w:numId="7" w16cid:durableId="574432483">
    <w:abstractNumId w:val="0"/>
  </w:num>
  <w:num w:numId="8" w16cid:durableId="1237474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17"/>
    <w:rsid w:val="00D10417"/>
    <w:rsid w:val="00F818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785C"/>
  <w15:docId w15:val="{A835445C-1FE1-49B6-AA2F-5B8AC8B1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360" w:after="80"/>
      <w:outlineLvl w:val="0"/>
    </w:pPr>
    <w:rPr>
      <w:rFonts w:ascii="Cambria" w:eastAsia="Cambria" w:hAnsi="Cambria" w:cs="Cambria"/>
      <w:color w:val="36609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Cambria" w:eastAsia="Cambria" w:hAnsi="Cambria" w:cs="Cambria"/>
      <w:color w:val="366091"/>
      <w:sz w:val="32"/>
      <w:szCs w:val="32"/>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1179</Words>
  <Characters>6489</Characters>
  <Application>Microsoft Office Word</Application>
  <DocSecurity>4</DocSecurity>
  <Lines>54</Lines>
  <Paragraphs>15</Paragraphs>
  <ScaleCrop>false</ScaleCrop>
  <Company>Gemeente Den Helder</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2</cp:revision>
  <dcterms:created xsi:type="dcterms:W3CDTF">2024-12-23T10:31:00Z</dcterms:created>
  <dcterms:modified xsi:type="dcterms:W3CDTF">2024-12-23T10:31:00Z</dcterms:modified>
</cp:coreProperties>
</file>