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b w:val="1"/>
          <w:sz w:val="24"/>
          <w:szCs w:val="24"/>
        </w:rPr>
      </w:pPr>
      <w:r w:rsidDel="00000000" w:rsidR="00000000" w:rsidRPr="00000000">
        <w:rPr>
          <w:b w:val="1"/>
          <w:sz w:val="24"/>
          <w:szCs w:val="24"/>
          <w:rtl w:val="0"/>
        </w:rPr>
        <w:t xml:space="preserve">SCHRIFTELIJKE VRAGEN </w:t>
      </w:r>
    </w:p>
    <w:p w:rsidR="00000000" w:rsidDel="00000000" w:rsidP="00000000" w:rsidRDefault="00000000" w:rsidRPr="00000000" w14:paraId="00000002">
      <w:pPr>
        <w:shd w:fill="ffffff" w:val="clear"/>
        <w:spacing w:after="0" w:line="240" w:lineRule="auto"/>
        <w:rPr>
          <w:sz w:val="24"/>
          <w:szCs w:val="24"/>
        </w:rPr>
      </w:pPr>
      <w:r w:rsidDel="00000000" w:rsidR="00000000" w:rsidRPr="00000000">
        <w:rPr>
          <w:sz w:val="24"/>
          <w:szCs w:val="24"/>
          <w:rtl w:val="0"/>
        </w:rPr>
        <w:t xml:space="preserve">Betreft: Schriftelijke vragen inzake subsidietoekenning en toekomst Vrouwenopvang</w:t>
      </w:r>
    </w:p>
    <w:p w:rsidR="00000000" w:rsidDel="00000000" w:rsidP="00000000" w:rsidRDefault="00000000" w:rsidRPr="00000000" w14:paraId="00000003">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right"/>
        <w:rPr/>
      </w:pPr>
      <w:r w:rsidDel="00000000" w:rsidR="00000000" w:rsidRPr="00000000">
        <w:rPr>
          <w:rtl w:val="0"/>
        </w:rPr>
        <w:t xml:space="preserve">Den Helder, 20 december 2024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Geacht college,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Op 19 december ontvingen wij een zorgwekkende noodkreet van de directeur-bestuurder van de Vrouwenopvang Kop van Noord-Holland. De subsidietoekenning voor 2025 is vastgesteld op €992.196, wat €215.804 minder is dan de aangevraagde €1.208.000 en zelfs lager ligt dan het toegekende bedrag voor 2024. Deze situatie dreigt niet alleen de continuïteit van de Vrouwenopvang in gevaar te brengen, maar heeft ook directe gevolgen voor kwetsbare inwoners in onze regio.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t xml:space="preserve">Wij willen de volgende vragen stellen, waarbij we tevens de context van eerdere communicatie en ontwikkelingen betrekken: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b w:val="1"/>
          <w:rtl w:val="0"/>
        </w:rPr>
        <w:t xml:space="preserve">Historie en beleid</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De Vrouwenopvang heeft eerder aangegeven dat in 2023 een foutieve subsidieaanvraag heeft geleid tot een tekort van €46.000. Dit bedrag is structureel meegenomen in latere aanvragen. Hoe heeft het college deze correctie beoordeeld, en waarom heeft dit niet geleid tot een verhoging van de toekenning?</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De gemeente heeft in eerdere gesprekken haar betrokkenheid en enthousiasme uitgesproken over de plannen rondom de Oranje Huis-methodiek en het behandel- en opleidingscentrum. Hoe verhoudt de huidige subsidietoekenning zich tot deze ambities?</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Heeft het college voldoende rekening gehouden met de sterke stijging in vraag naar hulp (45% meer aanvragen in het eerste halfjaar van 2024) en de toenemende werkdruk binnen de organisatie? </w:t>
      </w:r>
      <w:r w:rsidDel="00000000" w:rsidR="00000000" w:rsidRPr="00000000">
        <w:rPr>
          <w:i w:val="1"/>
          <w:rtl w:val="0"/>
        </w:rPr>
        <w:t xml:space="preserve">Waarover u direct vanuit de directie van het Oranje Huis bent geïnformeerd.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b w:val="1"/>
          <w:rtl w:val="0"/>
        </w:rPr>
        <w:t xml:space="preserve">Financiële gevolgen en maatschappelijke impact</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Is het college zich bewust van het feit dat het verwachte tekort van €300.000 in 2025 kan leiden tot het mogelijke einde van de Vrouwenopvang? Hoe ziet het college haar verantwoordelijkheid hierin?</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Heeft het college overwogen om, gezien de huidige inflatie, cao-verhogingen en indexeringen, aanvullende middelen beschikbaar te stellen om een maatschappelijk essentiële voorziening zoals de Vrouwenopvang overeind te houden?</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Hoe denkt het college dat de regio de gevolgen van het wegvallen of inkrimpen van de Vrouwenopvang kan opvangen, met name voor de doelgroep die afhankelijk is van deze voorzieningen?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b w:val="1"/>
          <w:rtl w:val="0"/>
        </w:rPr>
        <w:t xml:space="preserve">Toekomst van het Oranje Huis en samenwerking</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De Vrouwenopvang heeft aangegeven dat er een kans is op intensieve samenwerking met ketenpartner De Klimop, waarbij kosten kunnen worden gedeeld en korte lijnen binnen de zorg ontstaan. Is het college bereid om deze ontwikkeling actief te ondersteunen, bijvoorbeeld door extra middelen beschikbaar te stellen?</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Hoe ziet het college de rol van de gemeente in het ondersteunen van initiatieven die aansluiten op landelijke beleidsplannen, zoals het toekomstscenario kind- en jeugdbescherming?</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Welke stappen onderneemt het college om het benodigde budget voor de doorontwikkeling naar de Oranje Huis-methodiek alsnog te realiseren, gezien de maatschappelijke meerwaarde en eerdere toezeggingen?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b w:val="1"/>
        </w:rPr>
      </w:pPr>
      <w:r w:rsidDel="00000000" w:rsidR="00000000" w:rsidRPr="00000000">
        <w:rPr>
          <w:b w:val="1"/>
          <w:rtl w:val="0"/>
        </w:rPr>
        <w:t xml:space="preserve">Alternatieve oplossingen</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De organisatie heeft aangegeven te willen kijken naar alternatieve financiering, zoals crowdfunding en het aanschrijven van fondsen. Hoe kan de gemeente hierin faciliteren en ondersteunen?</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Is het college bereid om actief te bemiddelen tussen de Vrouwenopvang en provinciale of landelijke instanties om aanvullende middelen te verkrijgen?</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Hoe ziet het college haar verantwoordelijkheid in het bewaken van de continuïteit van voorzieningen die cruciaal zijn voor het bestrijden van huiselijk geweld en het ondersteunen van kwetsbare inwoners?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b w:val="1"/>
        </w:rPr>
      </w:pPr>
      <w:r w:rsidDel="00000000" w:rsidR="00000000" w:rsidRPr="00000000">
        <w:rPr>
          <w:b w:val="1"/>
          <w:rtl w:val="0"/>
        </w:rPr>
        <w:t xml:space="preserve">Inzicht in subsidietoekenning en rol van de kadernota en begroting</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Tijdens de kadernota in juli heeft de raad de kaders vastgesteld voor de begroting. Vervolgens is in november de begroting vastgesteld. In dit proces hebben meerdere partijen, waaronder onze fractie, zich uitgesproken tegen bezuinigingen in het sociaal domein. Waarom is de verlaging van de subsidietoekenning aan de Vrouwenopvang niet expliciet genoemd of besproken tijdens deze momenten?</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Er zijn politieke partijen in de raad geweest die hebben aangedrongen op een structureel sluitende begroting, met bezuinigingen in het sociaal domein. Onze fractie was hier absoluut geen voorstander van en pleitte juist voor het behouden van bestaande voorzieningen. Waarom heeft het college de raad niet tijdig en transparant geïnformeerd over de gevolgen van de subsidievermindering voor de Vrouwenopvang?</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Is het college het met ons eens dat bezuinigingen in het sociaal domein, zoals op de Vrouwenopvang, een averechts effect hebben doordat essentiële voorzieningen worden wegbezuinigd of dat de kwaliteit significant achteruitgaat? Zo nee, waarom niet?</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Kan het college aangeven hoe deze situatie zich verhoudt tot het uitgangspunt dat het behouden van bestaande voorzieningen in het sociaal domein essentieel is om de inwoners van onze regio te blijven ondersteunen?</w:t>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Hoe gaat het college ervoor zorgen dat de raad in de toekomst vroegtijdig inzicht krijgt in de impact van bezuinigingen, zodat er ruimte is om dit tijdig te repareren?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b w:val="1"/>
          <w:rtl w:val="0"/>
        </w:rPr>
        <w:t xml:space="preserve">AANVULLEND</w:t>
      </w:r>
      <w:r w:rsidDel="00000000" w:rsidR="00000000" w:rsidRPr="00000000">
        <w:rPr>
          <w:rtl w:val="0"/>
        </w:rPr>
        <w:t xml:space="preserve"> </w:t>
      </w:r>
    </w:p>
    <w:p w:rsidR="00000000" w:rsidDel="00000000" w:rsidP="00000000" w:rsidRDefault="00000000" w:rsidRPr="00000000" w14:paraId="0000002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Was het college bij de vaststelling van de kadernota in juli of de begroting in november al op de hoogte van de lagere subsidietoekenning voor de Vrouwenopvang? Zo ja, waarom is deze informatie niet expliciet gedeeld met de raad?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Kan het college toelichten waarom er, ondanks de eerdere signalen over een structureel tekort en stijgende vraag, geen actie is ondernomen om deze voorziening te beschermen tijdens de begrotingsbesprekingen?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Hoe ziet het college haar verantwoordelijkheid om tijdig en transparant te communiceren over financiële besluiten die grote gevolgen hebben voor essentiële voorzieningen zoals de Vrouwenopvang?</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b w:val="1"/>
          <w:rtl w:val="0"/>
        </w:rPr>
        <w:t xml:space="preserve">Monitoring en evaluatie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Hoe heeft het college de impact van eerdere bezuinigingen in het sociaal domein gemonitord? Kan het college concrete voorbeelden geven van waar bezuinigingen hebben geleid tot verlies van kwaliteit of verminderde toegankelijkheid?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Welke lessen heeft het college getrokken uit eerdere bezuinigingen in het sociaal domein, en hoe worden deze lessen toegepast om te voorkomen dat cruciale voorzieningen zoals de Vrouwenopvang in gevaar komen?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Heeft het college inzicht in de maatschappelijke en financiële kosten die ontstaan wanneer essentiële voorzieningen worden afgebouwd of wegvallen, zoals een toename in zwaardere zorgvragen of maatschappelijke problematiek?</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b w:val="1"/>
          <w:rtl w:val="0"/>
        </w:rPr>
        <w:t xml:space="preserve">Urgentie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Is het college zich bewust van de acute noodsituatie waarin de Vrouwenopvang zich bevindt, en wat gaat het college doen om op korte termijn de continuïteit van deze voorziening te waarborgen?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Hoe weegt het college haar maatschappelijke verantwoordelijkheid bij het behouden van een voorziening die essentieel is voor kwetsbare inwoners en het voorkomen van escalaties in huiselijk geweld en trauma?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Kan het college uitleggen welke concrete stappen zij onmiddellijk wil ondernemen om te voorkomen dat deze acute situatie verder escaleert, met name gezien het verwachte tekort van €300.000 voor 2025?</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Bent u bereid om de gevraagde subsidie alsnog volledig toe te kennen? onderbouw uw antwoord</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Alhoewel wij op het standpunt staan dat u de raad onvolledig heeft geïnformeerd ove de gevolgen van de kaasschaaf bezuinigingen en u als college hiervoor gewaarschuwd hebben, hierom naar onze mening deze situatie dient op te lossen. Bent u bereid om de raad hierover desnoods een begrotingswijziging voor te stellen? </w:t>
      </w:r>
    </w:p>
    <w:p w:rsidR="00000000" w:rsidDel="00000000" w:rsidP="00000000" w:rsidRDefault="00000000" w:rsidRPr="00000000" w14:paraId="00000036">
      <w:pPr>
        <w:ind w:left="0" w:firstLine="0"/>
        <w:rPr/>
      </w:pPr>
      <w:r w:rsidDel="00000000" w:rsidR="00000000" w:rsidRPr="00000000">
        <w:rPr>
          <w:rtl w:val="0"/>
        </w:rPr>
        <w:t xml:space="preserve">Wij verzoeken u deze vragen met spoed en zorgvuldig te beantwoorden, gezien de impact die deze situatie heeft op de Vrouwenopvang, haar medewerkers en vooral de inwoners die afhankelijk zijn van deze zorg.</w:t>
      </w:r>
    </w:p>
    <w:p w:rsidR="00000000" w:rsidDel="00000000" w:rsidP="00000000" w:rsidRDefault="00000000" w:rsidRPr="00000000" w14:paraId="00000037">
      <w:pPr>
        <w:rPr/>
      </w:pPr>
      <w:r w:rsidDel="00000000" w:rsidR="00000000" w:rsidRPr="00000000">
        <w:rPr>
          <w:rtl w:val="0"/>
        </w:rPr>
        <w:t xml:space="preserve">Namens de fractie van Behoorlijk Bestuur voor Den Helder en Julianadorp,</w:t>
      </w:r>
    </w:p>
    <w:p w:rsidR="00000000" w:rsidDel="00000000" w:rsidP="00000000" w:rsidRDefault="00000000" w:rsidRPr="00000000" w14:paraId="00000038">
      <w:pPr>
        <w:rPr/>
      </w:pPr>
      <w:r w:rsidDel="00000000" w:rsidR="00000000" w:rsidRPr="00000000">
        <w:rPr>
          <w:rtl w:val="0"/>
        </w:rPr>
        <w:t xml:space="preserve">S. Hamerslag</w:t>
      </w:r>
    </w:p>
    <w:p w:rsidR="00000000" w:rsidDel="00000000" w:rsidP="00000000" w:rsidRDefault="00000000" w:rsidRPr="00000000" w14:paraId="00000039">
      <w:pPr>
        <w:rPr/>
      </w:pPr>
      <w:r w:rsidDel="00000000" w:rsidR="00000000" w:rsidRPr="00000000">
        <w:rPr>
          <w:rtl w:val="0"/>
        </w:rPr>
      </w:r>
    </w:p>
    <w:sectPr>
      <w:pgSz w:h="15840" w:w="12240" w:orient="portrait"/>
      <w:pgMar w:bottom="426" w:top="1135"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