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856298" cy="857250"/>
            <wp:effectExtent b="0" l="0" r="0" t="0"/>
            <wp:wrapNone/>
            <wp:docPr descr="G:\data\Griffie\Algemeen\LOGO's\Logo's fracties klein\Logos 2023\Behoorlijk Bestuur met witte achtergrond.jpg" id="1" name="image1.png"/>
            <a:graphic>
              <a:graphicData uri="http://schemas.openxmlformats.org/drawingml/2006/picture">
                <pic:pic>
                  <pic:nvPicPr>
                    <pic:cNvPr descr="G:\data\Griffie\Algemeen\LOGO's\Logo's fracties klein\Logos 2023\Behoorlijk Bestuur met witte achtergrond.jpg" id="0" name="image1.png"/>
                    <pic:cNvPicPr preferRelativeResize="0"/>
                  </pic:nvPicPr>
                  <pic:blipFill>
                    <a:blip r:embed="rId6"/>
                    <a:srcRect b="0" l="0" r="0" t="0"/>
                    <a:stretch>
                      <a:fillRect/>
                    </a:stretch>
                  </pic:blipFill>
                  <pic:spPr>
                    <a:xfrm>
                      <a:off x="0" y="0"/>
                      <a:ext cx="856298" cy="857250"/>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t xml:space="preserve">PERSBERICHT: </w:t>
      </w:r>
      <w:r w:rsidDel="00000000" w:rsidR="00000000" w:rsidRPr="00000000">
        <w:rPr>
          <w:b w:val="1"/>
          <w:rtl w:val="0"/>
        </w:rPr>
        <w:t xml:space="preserve">Behoorlijk Bestuur krijgt gelijk: koerswijziging woningstichting bevestigt jarenlange waarschuwingen</w:t>
      </w:r>
    </w:p>
    <w:p w:rsidR="00000000" w:rsidDel="00000000" w:rsidP="00000000" w:rsidRDefault="00000000" w:rsidRPr="00000000" w14:paraId="00000005">
      <w:pPr>
        <w:spacing w:after="240" w:before="240" w:lineRule="auto"/>
        <w:rPr/>
      </w:pPr>
      <w:r w:rsidDel="00000000" w:rsidR="00000000" w:rsidRPr="00000000">
        <w:rPr>
          <w:i w:val="1"/>
          <w:rtl w:val="0"/>
        </w:rPr>
        <w:t xml:space="preserve">Den Helder, 18 april 2025</w:t>
      </w:r>
      <w:r w:rsidDel="00000000" w:rsidR="00000000" w:rsidRPr="00000000">
        <w:rPr>
          <w:rtl w:val="0"/>
        </w:rPr>
        <w:t xml:space="preserve"> – De recente koerswijziging van Woningstichting Den Helder, zoals verwoord in de brief van de Raad van Commissarissen, bevestigt op alle essentiële punten de standpunten die Behoorlijk Bestuur al jarenlang stelselmatig naar voren heeft gebracht. Waar anderen zwegen of meegingen in politieke wensdromen, koos Behoorlijk Bestuur consequent voor kritisch, realistisch en verantwoord beleid.</w:t>
      </w:r>
    </w:p>
    <w:p w:rsidR="00000000" w:rsidDel="00000000" w:rsidP="00000000" w:rsidRDefault="00000000" w:rsidRPr="00000000" w14:paraId="00000006">
      <w:pPr>
        <w:spacing w:after="240" w:before="240" w:lineRule="auto"/>
        <w:rPr/>
      </w:pPr>
      <w:r w:rsidDel="00000000" w:rsidR="00000000" w:rsidRPr="00000000">
        <w:rPr>
          <w:rtl w:val="0"/>
        </w:rPr>
        <w:t xml:space="preserve">De brief van de RvC stelt onomwonden dat er sprake was van gebrekkig bestuur, onvoldoende interne beheersing, risicovol beleid en een verlies aan focus op de kerntaak van sociale volkshuisvesting. Die constateringen sluiten één op één aan op wat Behoorlijk Bestuur al jarenlang in woordvoeringen, moties en amendementen heeft geuit.</w:t>
      </w:r>
    </w:p>
    <w:p w:rsidR="00000000" w:rsidDel="00000000" w:rsidP="00000000" w:rsidRDefault="00000000" w:rsidRPr="00000000" w14:paraId="00000007">
      <w:pPr>
        <w:spacing w:after="240" w:before="240" w:lineRule="auto"/>
        <w:rPr>
          <w:i w:val="1"/>
        </w:rPr>
      </w:pPr>
      <w:r w:rsidDel="00000000" w:rsidR="00000000" w:rsidRPr="00000000">
        <w:rPr>
          <w:rtl w:val="0"/>
        </w:rPr>
        <w:t xml:space="preserve">Fractievoorzitter Sylvia Hamerslag:</w:t>
        <w:br w:type="textWrapping"/>
        <w:t xml:space="preserve"> </w:t>
      </w:r>
      <w:r w:rsidDel="00000000" w:rsidR="00000000" w:rsidRPr="00000000">
        <w:rPr>
          <w:i w:val="1"/>
          <w:rtl w:val="0"/>
        </w:rPr>
        <w:t xml:space="preserve">"Wij worden vaak weggezet als de partij die overal tegen is, maar wij doen juist wat nodig is. Deze brief toont aan dat onze kritiek altijd inhoudelijk onderbouwd en toekomstgericht was. We staan voor degelijkheid, participatie, en het beschermen van de belangen van inwoners. En nu blijkt: dat was niet alleen terecht, het was noodzakelijk."</w:t>
      </w:r>
    </w:p>
    <w:p w:rsidR="00000000" w:rsidDel="00000000" w:rsidP="00000000" w:rsidRDefault="00000000" w:rsidRPr="00000000" w14:paraId="00000008">
      <w:pPr>
        <w:spacing w:after="240" w:before="240" w:lineRule="auto"/>
        <w:rPr/>
      </w:pPr>
      <w:r w:rsidDel="00000000" w:rsidR="00000000" w:rsidRPr="00000000">
        <w:rPr>
          <w:rtl w:val="0"/>
        </w:rPr>
        <w:t xml:space="preserve">De kritiek op prestigeprojecten, het financieel riskante warmtenet, kunstmatige opsmuk bij bouwprojecten, onrealistische grondprijzen en het gebrek aan draagvlak bij projecten zoals Tillenhof 2, Station Zuid, Dijkkwartier en Warmtenet wordt in de RvC-brief bevestigd als structureel problematisch.</w:t>
      </w:r>
    </w:p>
    <w:p w:rsidR="00000000" w:rsidDel="00000000" w:rsidP="00000000" w:rsidRDefault="00000000" w:rsidRPr="00000000" w14:paraId="00000009">
      <w:pPr>
        <w:spacing w:after="240" w:before="240" w:lineRule="auto"/>
        <w:rPr/>
      </w:pPr>
      <w:r w:rsidDel="00000000" w:rsidR="00000000" w:rsidRPr="00000000">
        <w:rPr>
          <w:rtl w:val="0"/>
        </w:rPr>
        <w:t xml:space="preserve">Behoorlijk Bestuur steunt de nieuwe koers van de woningstichting en zal blijven pleiten voor een terugkeer naar de kern: betaalbare, toegankelijke volkshuisvesting, zorgvuldig bestuur en echte participatie.</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nl-NL"/>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